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4F122" w14:textId="77777777" w:rsidR="00C267C6" w:rsidRDefault="00C267C6" w:rsidP="005947FA">
      <w:pPr>
        <w:rPr>
          <w:rFonts w:ascii="Gotham Book" w:hAnsi="Gotham Book"/>
          <w:bCs/>
        </w:rPr>
      </w:pPr>
      <w:bookmarkStart w:id="0" w:name="_GoBack"/>
      <w:bookmarkEnd w:id="0"/>
    </w:p>
    <w:p w14:paraId="2AEBCB2C" w14:textId="77777777" w:rsidR="00C267C6" w:rsidRDefault="00C267C6" w:rsidP="005947FA">
      <w:pPr>
        <w:rPr>
          <w:rFonts w:ascii="Gotham Book" w:hAnsi="Gotham Book"/>
          <w:bCs/>
        </w:rPr>
        <w:sectPr w:rsidR="00C267C6" w:rsidSect="00390A24">
          <w:headerReference w:type="default" r:id="rId9"/>
          <w:footerReference w:type="default" r:id="rId10"/>
          <w:type w:val="continuous"/>
          <w:pgSz w:w="11906" w:h="16838"/>
          <w:pgMar w:top="2836" w:right="1440" w:bottom="1440" w:left="1440" w:header="964" w:footer="708" w:gutter="0"/>
          <w:pgNumType w:start="1"/>
          <w:cols w:space="708"/>
          <w:docGrid w:linePitch="360"/>
        </w:sectPr>
      </w:pPr>
    </w:p>
    <w:p w14:paraId="576E7A57" w14:textId="389A58BD" w:rsidR="007362DE" w:rsidRPr="00A82806" w:rsidRDefault="007362DE" w:rsidP="007362DE">
      <w:pPr>
        <w:keepNext/>
        <w:outlineLvl w:val="1"/>
        <w:rPr>
          <w:rFonts w:ascii="Arial" w:hAnsi="Arial" w:cs="Arial"/>
          <w:b/>
          <w:bCs/>
          <w:color w:val="000000"/>
        </w:rPr>
      </w:pPr>
      <w:permStart w:id="76351731" w:edGrp="everyone"/>
      <w:r w:rsidRPr="00A82806">
        <w:rPr>
          <w:rFonts w:ascii="Arial" w:hAnsi="Arial" w:cs="Arial"/>
          <w:b/>
          <w:bCs/>
          <w:color w:val="000000"/>
        </w:rPr>
        <w:lastRenderedPageBreak/>
        <w:t>[</w:t>
      </w:r>
      <w:r w:rsidRPr="00A82806">
        <w:rPr>
          <w:rFonts w:ascii="Arial" w:hAnsi="Arial" w:cs="Arial"/>
          <w:b/>
          <w:bCs/>
          <w:color w:val="000000"/>
          <w:sz w:val="28"/>
        </w:rPr>
        <w:t xml:space="preserve">PARISH/TOWN/COMMUNITY/NEIGHBOURHOOD/VILLAGE] COUNCIL’S TEMPLATE DISCIPLINARY POLICY </w:t>
      </w:r>
    </w:p>
    <w:p w14:paraId="44583119" w14:textId="77777777" w:rsidR="007362DE" w:rsidRPr="00A82806" w:rsidRDefault="007362DE" w:rsidP="007362DE">
      <w:pPr>
        <w:rPr>
          <w:rFonts w:ascii="Arial" w:hAnsi="Arial" w:cs="Arial"/>
          <w:b/>
          <w:bCs/>
          <w:color w:val="000000"/>
        </w:rPr>
      </w:pPr>
      <w:r w:rsidRPr="00A82806">
        <w:rPr>
          <w:rFonts w:ascii="Arial" w:hAnsi="Arial" w:cs="Arial"/>
          <w:b/>
          <w:bCs/>
          <w:color w:val="000000"/>
        </w:rPr>
        <w:t>Introduction</w:t>
      </w:r>
    </w:p>
    <w:p w14:paraId="06606F97" w14:textId="77777777" w:rsidR="007362DE" w:rsidRPr="00A82806" w:rsidRDefault="007362DE" w:rsidP="007362DE">
      <w:pPr>
        <w:pStyle w:val="ListParagraph"/>
        <w:numPr>
          <w:ilvl w:val="0"/>
          <w:numId w:val="18"/>
        </w:numPr>
        <w:rPr>
          <w:rFonts w:ascii="Arial" w:hAnsi="Arial" w:cs="Arial"/>
          <w:color w:val="000000" w:themeColor="text1"/>
        </w:rPr>
      </w:pPr>
      <w:r w:rsidRPr="00A82806">
        <w:rPr>
          <w:rFonts w:ascii="Arial" w:hAnsi="Arial" w:cs="Arial"/>
          <w:color w:val="000000" w:themeColor="text1"/>
        </w:rPr>
        <w:t xml:space="preserve">This policy is based on and complies with the 2015 ACAS Code of Practice </w:t>
      </w:r>
    </w:p>
    <w:p w14:paraId="3CA5AFB9" w14:textId="77777777" w:rsidR="007362DE" w:rsidRPr="00A82806" w:rsidRDefault="007362DE" w:rsidP="007362DE">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11"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It also takes account of the ACAS guide on discipline and grievances at work.</w:t>
      </w:r>
    </w:p>
    <w:p w14:paraId="3B532B11" w14:textId="77777777" w:rsidR="007362DE" w:rsidRPr="00A82806" w:rsidRDefault="00CC2F60" w:rsidP="007362DE">
      <w:pPr>
        <w:pStyle w:val="ListParagraph"/>
        <w:ind w:left="567"/>
        <w:contextualSpacing w:val="0"/>
        <w:rPr>
          <w:rFonts w:ascii="Arial" w:hAnsi="Arial" w:cs="Arial"/>
          <w:color w:val="000000" w:themeColor="text1"/>
        </w:rPr>
      </w:pPr>
      <w:hyperlink r:id="rId12" w:history="1">
        <w:r w:rsidR="007362DE" w:rsidRPr="00A82806">
          <w:rPr>
            <w:rStyle w:val="Hyperlink"/>
            <w:rFonts w:ascii="Arial" w:hAnsi="Arial" w:cs="Arial"/>
            <w:color w:val="000000" w:themeColor="text1"/>
          </w:rPr>
          <w:t>https://www.acas.org.uk/media/1043/Discipline-and-grievances-at-work-The-Acas-guide/pdf/DG_Guide_Feb_2019.pdf</w:t>
        </w:r>
      </w:hyperlink>
      <w:r w:rsidR="007362DE" w:rsidRPr="00A82806">
        <w:rPr>
          <w:rFonts w:ascii="Arial" w:hAnsi="Arial" w:cs="Arial"/>
          <w:color w:val="000000" w:themeColor="text1"/>
        </w:rPr>
        <w:t xml:space="preserve"> </w:t>
      </w:r>
    </w:p>
    <w:p w14:paraId="00A8035F" w14:textId="77777777" w:rsidR="007362DE" w:rsidRPr="00A82806" w:rsidRDefault="007362DE" w:rsidP="007362DE">
      <w:pPr>
        <w:tabs>
          <w:tab w:val="left" w:pos="0"/>
        </w:tabs>
        <w:ind w:left="567"/>
        <w:rPr>
          <w:rFonts w:ascii="Arial" w:hAnsi="Arial" w:cs="Arial"/>
          <w:color w:val="000000"/>
        </w:rPr>
      </w:pPr>
      <w:r w:rsidRPr="00A82806">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4895FEF8"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3D63576C"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This policy confirms: </w:t>
      </w:r>
    </w:p>
    <w:p w14:paraId="271D9BA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35EA4D0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will fully investigate the facts of each case </w:t>
      </w:r>
    </w:p>
    <w:p w14:paraId="789B1309" w14:textId="3D80CA9E"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3" w:history="1">
        <w:r w:rsidRPr="00A82806">
          <w:rPr>
            <w:rFonts w:ascii="Arial" w:hAnsi="Arial" w:cs="Arial"/>
          </w:rPr>
          <w:t>https://www.acas.org.uk/index.aspx?articleid=6608</w:t>
        </w:r>
      </w:hyperlink>
      <w:r w:rsidR="00AD2009" w:rsidRPr="00A82806">
        <w:rPr>
          <w:rFonts w:ascii="Arial" w:hAnsi="Arial" w:cs="Arial"/>
        </w:rPr>
        <w:t xml:space="preserve"> </w:t>
      </w:r>
    </w:p>
    <w:p w14:paraId="70363142"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6A0CADE1"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03778927"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 xml:space="preserve">The companion is permitted to address such meetings, to put the employee's case and confer with the employee. The companion cannot answer questions put to the employee, address the </w:t>
      </w:r>
      <w:r w:rsidRPr="00A82806">
        <w:rPr>
          <w:rFonts w:ascii="Arial" w:hAnsi="Arial" w:cs="Arial"/>
          <w:color w:val="000000"/>
          <w:lang w:val="en"/>
        </w:rPr>
        <w:lastRenderedPageBreak/>
        <w:t>meeting against the employee’s wishes or prevent the employee from explaining his/her case</w:t>
      </w:r>
    </w:p>
    <w:p w14:paraId="1BD54CAD"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0EB4277" w14:textId="44D0BB29"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lang w:val="en"/>
        </w:rPr>
        <w:t>if the employee’s companion is not available for the proposed date of the meeting, the employee can request a postponement and can propose an alternative date that is within five working days of the original meeting date</w:t>
      </w:r>
      <w:r w:rsidR="000B49C6" w:rsidRPr="00A82806">
        <w:rPr>
          <w:rFonts w:ascii="Arial" w:hAnsi="Arial" w:cs="Arial"/>
          <w:lang w:val="en"/>
        </w:rPr>
        <w:t xml:space="preserve"> unless it is unreasonable not to propose a later date</w:t>
      </w:r>
    </w:p>
    <w:p w14:paraId="3C61C338"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0D8B1C14"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2CC0F1D9" w14:textId="77777777" w:rsidR="007362DE" w:rsidRPr="00A82806" w:rsidRDefault="007362DE" w:rsidP="007362DE">
      <w:pPr>
        <w:pStyle w:val="ListParagraph"/>
        <w:numPr>
          <w:ilvl w:val="0"/>
          <w:numId w:val="48"/>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010AEFB9"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1B9B302D" w14:textId="77777777" w:rsidR="007362DE" w:rsidRPr="00A82806" w:rsidRDefault="007362DE" w:rsidP="007362DE">
      <w:pPr>
        <w:pStyle w:val="ListParagraph"/>
        <w:numPr>
          <w:ilvl w:val="0"/>
          <w:numId w:val="48"/>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2B93E905"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645F2C69"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3237943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193D0E7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565FDB71"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1" w:name="_Hlk18839292"/>
      <w:r w:rsidRPr="00A82806">
        <w:rPr>
          <w:rFonts w:ascii="Arial" w:hAnsi="Arial" w:cs="Arial"/>
          <w:bCs/>
          <w:iCs/>
          <w:color w:val="000000"/>
        </w:rPr>
        <w:t>of affected parties</w:t>
      </w:r>
      <w:bookmarkEnd w:id="1"/>
    </w:p>
    <w:p w14:paraId="51A76AD2" w14:textId="77777777" w:rsidR="00A82806" w:rsidRDefault="00A82806">
      <w:pPr>
        <w:rPr>
          <w:rFonts w:ascii="Arial" w:hAnsi="Arial" w:cs="Arial"/>
          <w:b/>
          <w:bCs/>
          <w:color w:val="000000"/>
        </w:rPr>
      </w:pPr>
      <w:r>
        <w:rPr>
          <w:rFonts w:ascii="Arial" w:hAnsi="Arial" w:cs="Arial"/>
          <w:b/>
          <w:bCs/>
          <w:color w:val="000000"/>
        </w:rPr>
        <w:br w:type="page"/>
      </w:r>
    </w:p>
    <w:p w14:paraId="36726873" w14:textId="6675D634" w:rsidR="007362DE" w:rsidRPr="00A82806" w:rsidRDefault="007362DE" w:rsidP="007362DE">
      <w:pPr>
        <w:rPr>
          <w:rFonts w:ascii="Arial" w:hAnsi="Arial" w:cs="Arial"/>
          <w:b/>
          <w:bCs/>
          <w:color w:val="000000"/>
        </w:rPr>
      </w:pPr>
      <w:r w:rsidRPr="00A82806">
        <w:rPr>
          <w:rFonts w:ascii="Arial" w:hAnsi="Arial" w:cs="Arial"/>
          <w:b/>
          <w:bCs/>
          <w:color w:val="000000"/>
        </w:rPr>
        <w:lastRenderedPageBreak/>
        <w:t>Examples of misconduct</w:t>
      </w:r>
    </w:p>
    <w:p w14:paraId="5E1DDAEB" w14:textId="77777777" w:rsidR="007362DE" w:rsidRPr="00A82806" w:rsidRDefault="007362DE" w:rsidP="007362DE">
      <w:pPr>
        <w:numPr>
          <w:ilvl w:val="0"/>
          <w:numId w:val="18"/>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3A644CBA"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34E04FDE"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C64B864"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5F028568"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7EC4BFA5"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5CF9071D" w14:textId="77777777" w:rsidR="007362DE" w:rsidRPr="00A82806" w:rsidRDefault="007362DE" w:rsidP="007362DE">
      <w:pPr>
        <w:numPr>
          <w:ilvl w:val="0"/>
          <w:numId w:val="19"/>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892CC35" w14:textId="77777777" w:rsidR="007362DE" w:rsidRPr="00A82806" w:rsidRDefault="007362DE" w:rsidP="007362DE">
      <w:pPr>
        <w:rPr>
          <w:rFonts w:ascii="Arial" w:hAnsi="Arial" w:cs="Arial"/>
          <w:b/>
          <w:bCs/>
          <w:color w:val="000000"/>
        </w:rPr>
      </w:pPr>
      <w:r w:rsidRPr="00A82806">
        <w:rPr>
          <w:rFonts w:ascii="Arial" w:hAnsi="Arial" w:cs="Arial"/>
          <w:b/>
          <w:bCs/>
          <w:color w:val="000000"/>
        </w:rPr>
        <w:t>Examples of gross misconduct</w:t>
      </w:r>
    </w:p>
    <w:p w14:paraId="12B103F2" w14:textId="77777777" w:rsidR="007362DE" w:rsidRPr="00A82806" w:rsidRDefault="007362DE" w:rsidP="007362DE">
      <w:pPr>
        <w:numPr>
          <w:ilvl w:val="0"/>
          <w:numId w:val="18"/>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2BF1039A"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5823F69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76B91D22"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369F865B"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20F2253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048A150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405699C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5555F2AE"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5D4BEE6D"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4506B70B" w14:textId="77777777" w:rsidR="007362DE" w:rsidRPr="00A82806" w:rsidRDefault="007362DE" w:rsidP="007362DE">
      <w:pPr>
        <w:numPr>
          <w:ilvl w:val="0"/>
          <w:numId w:val="20"/>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2DA90CF8" w14:textId="64CE5EBB" w:rsidR="007362DE" w:rsidRPr="00A82806" w:rsidRDefault="007362DE" w:rsidP="007362DE">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4963561E" w14:textId="6CDA9BB2"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allegations of gross misconduct or serious misconduct are made, the council may suspend the employee while further investigations are carried out.</w:t>
      </w:r>
      <w:r w:rsidR="00AD2009" w:rsidRPr="00A82806">
        <w:rPr>
          <w:rFonts w:ascii="Arial" w:hAnsi="Arial" w:cs="Arial"/>
          <w:bCs/>
          <w:color w:val="000000"/>
          <w:lang w:val="en"/>
        </w:rPr>
        <w:t xml:space="preserve"> </w:t>
      </w:r>
      <w:r w:rsidRPr="00A82806">
        <w:rPr>
          <w:rFonts w:ascii="Arial" w:hAnsi="Arial" w:cs="Arial"/>
          <w:bCs/>
          <w:color w:val="000000"/>
          <w:lang w:val="en"/>
        </w:rPr>
        <w:t>Suspension will be on full pay.</w:t>
      </w:r>
      <w:r w:rsidR="00AD2009" w:rsidRPr="00A82806">
        <w:rPr>
          <w:rFonts w:ascii="Arial" w:hAnsi="Arial" w:cs="Arial"/>
          <w:bCs/>
          <w:color w:val="000000"/>
          <w:lang w:val="en"/>
        </w:rPr>
        <w:t xml:space="preserve"> </w:t>
      </w:r>
      <w:r w:rsidRPr="00A82806">
        <w:rPr>
          <w:rFonts w:ascii="Arial" w:hAnsi="Arial" w:cs="Arial"/>
          <w:bCs/>
          <w:color w:val="000000"/>
          <w:lang w:val="en"/>
        </w:rPr>
        <w:t>Suspension does not imply any determination of guilt or innocence, as it is merely a measure to enable further investigation.</w:t>
      </w:r>
      <w:r w:rsidR="00AD2009" w:rsidRPr="00A82806">
        <w:rPr>
          <w:rFonts w:ascii="Arial" w:hAnsi="Arial" w:cs="Arial"/>
          <w:bCs/>
          <w:color w:val="000000"/>
          <w:lang w:val="en"/>
        </w:rPr>
        <w:t xml:space="preserve"> </w:t>
      </w:r>
    </w:p>
    <w:p w14:paraId="02EB9671" w14:textId="6A5BB986"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While on suspension, the employee is required to be available during normal hours of work in the event that the council needs to make contact.</w:t>
      </w:r>
      <w:r w:rsidR="00AD2009" w:rsidRPr="00A82806">
        <w:rPr>
          <w:rFonts w:ascii="Arial" w:hAnsi="Arial" w:cs="Arial"/>
          <w:bCs/>
          <w:color w:val="000000"/>
          <w:lang w:val="en"/>
        </w:rPr>
        <w:t xml:space="preserve"> </w:t>
      </w:r>
      <w:r w:rsidRPr="00A82806">
        <w:rPr>
          <w:rFonts w:ascii="Arial" w:hAnsi="Arial" w:cs="Arial"/>
          <w:bCs/>
          <w:color w:val="000000"/>
          <w:lang w:val="en"/>
        </w:rPr>
        <w:t>The employee must not contact or attempt to contact or influence anyone connected with the investigation in any way or to discuss this matter with any other employee or councillor.</w:t>
      </w:r>
      <w:r w:rsidR="00AD2009" w:rsidRPr="00A82806">
        <w:rPr>
          <w:rFonts w:ascii="Arial" w:hAnsi="Arial" w:cs="Arial"/>
          <w:bCs/>
          <w:color w:val="000000"/>
          <w:lang w:val="en"/>
        </w:rPr>
        <w:t xml:space="preserve"> </w:t>
      </w:r>
    </w:p>
    <w:p w14:paraId="22F722DA" w14:textId="1F769844"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w:t>
      </w:r>
      <w:r w:rsidR="00AD2009" w:rsidRPr="00A82806">
        <w:rPr>
          <w:rFonts w:ascii="Arial" w:hAnsi="Arial" w:cs="Arial"/>
          <w:bCs/>
          <w:color w:val="000000"/>
          <w:lang w:val="en"/>
        </w:rPr>
        <w:t xml:space="preserve"> </w:t>
      </w:r>
      <w:r w:rsidRPr="00A82806">
        <w:rPr>
          <w:rFonts w:ascii="Arial" w:hAnsi="Arial" w:cs="Arial"/>
          <w:bCs/>
          <w:color w:val="000000"/>
          <w:lang w:val="en"/>
        </w:rPr>
        <w:t>The council will make arrangements for the employee to access any information or documents required to respond to any allegations.</w:t>
      </w:r>
    </w:p>
    <w:p w14:paraId="7E00C8B4" w14:textId="77777777" w:rsidR="007362DE" w:rsidRPr="00A82806" w:rsidRDefault="007362DE" w:rsidP="007362DE">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7F20AB7B" w14:textId="77777777" w:rsidR="007362DE" w:rsidRPr="00A82806" w:rsidRDefault="007362DE" w:rsidP="007362DE">
      <w:pPr>
        <w:numPr>
          <w:ilvl w:val="0"/>
          <w:numId w:val="18"/>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235F84E6"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227A1EBC"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IT skills</w:t>
      </w:r>
    </w:p>
    <w:p w14:paraId="41F9C818"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67E2A98" w14:textId="77777777" w:rsidR="007362DE" w:rsidRPr="00A82806" w:rsidRDefault="007362DE" w:rsidP="007362DE">
      <w:pPr>
        <w:numPr>
          <w:ilvl w:val="0"/>
          <w:numId w:val="19"/>
        </w:numPr>
        <w:tabs>
          <w:tab w:val="left" w:pos="1134"/>
        </w:tabs>
        <w:rPr>
          <w:rFonts w:ascii="Arial" w:hAnsi="Arial" w:cs="Arial"/>
          <w:color w:val="000000"/>
        </w:rPr>
      </w:pPr>
      <w:r w:rsidRPr="00A82806">
        <w:rPr>
          <w:rFonts w:ascii="Arial" w:hAnsi="Arial" w:cs="Arial"/>
          <w:color w:val="000000"/>
        </w:rPr>
        <w:t>unsatisfactory communication skills.</w:t>
      </w:r>
    </w:p>
    <w:p w14:paraId="5134D5F2" w14:textId="77777777" w:rsidR="007362DE" w:rsidRPr="00A82806" w:rsidRDefault="007362DE" w:rsidP="007362DE">
      <w:pPr>
        <w:shd w:val="clear" w:color="auto" w:fill="FFFFFF"/>
        <w:tabs>
          <w:tab w:val="left" w:pos="567"/>
        </w:tabs>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73007EC0" w14:textId="07ADC78B" w:rsidR="007362DE" w:rsidRPr="00A82806" w:rsidRDefault="007362DE" w:rsidP="007362DE">
      <w:pPr>
        <w:numPr>
          <w:ilvl w:val="0"/>
          <w:numId w:val="18"/>
        </w:numPr>
        <w:shd w:val="clear" w:color="auto" w:fill="FFFFFF"/>
        <w:tabs>
          <w:tab w:val="left" w:pos="567"/>
        </w:tabs>
        <w:rPr>
          <w:rFonts w:ascii="Arial" w:hAnsi="Arial" w:cs="Arial"/>
          <w:i/>
          <w:color w:val="1A1718"/>
          <w:u w:val="single"/>
        </w:rPr>
      </w:pPr>
      <w:bookmarkStart w:id="2" w:name="_Hlk533156406"/>
      <w:r w:rsidRPr="00A82806">
        <w:rPr>
          <w:rFonts w:ascii="Arial" w:hAnsi="Arial" w:cs="Arial"/>
          <w:color w:val="1A1718"/>
        </w:rPr>
        <w:t>Preliminary enquiries</w:t>
      </w:r>
      <w:r w:rsidRPr="00A82806">
        <w:rPr>
          <w:rFonts w:ascii="Arial" w:hAnsi="Arial" w:cs="Arial"/>
          <w:i/>
          <w:color w:val="1A1718"/>
          <w:u w:val="single"/>
        </w:rPr>
        <w:t>.</w:t>
      </w:r>
      <w:r w:rsidR="00AD2009"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750B83C8" w14:textId="3D6A44C2" w:rsidR="007362DE" w:rsidRPr="00A82806" w:rsidRDefault="007362DE" w:rsidP="007362DE">
      <w:pPr>
        <w:shd w:val="clear" w:color="auto" w:fill="FFFFFF"/>
        <w:ind w:left="567"/>
        <w:rPr>
          <w:rFonts w:ascii="Arial" w:hAnsi="Arial" w:cs="Arial"/>
        </w:rPr>
      </w:pPr>
      <w:r w:rsidRPr="00A82806">
        <w:rPr>
          <w:rFonts w:ascii="Arial" w:hAnsi="Arial" w:cs="Arial"/>
        </w:rPr>
        <w:t>If the employee’s manager believes there may be a disciplinary case to answer, the council may initiate a more detailed investigation undertaken to establish the facts of a situation or to establish the perspective of others who may have witnessed misconduct.</w:t>
      </w:r>
      <w:r w:rsidR="00AD2009" w:rsidRPr="00A82806">
        <w:rPr>
          <w:rFonts w:ascii="Arial" w:hAnsi="Arial" w:cs="Arial"/>
        </w:rPr>
        <w:t xml:space="preserve"> </w:t>
      </w:r>
    </w:p>
    <w:bookmarkEnd w:id="2"/>
    <w:p w14:paraId="55CB8F8F" w14:textId="23D5D373" w:rsidR="007362DE" w:rsidRPr="00A82806" w:rsidRDefault="007362DE" w:rsidP="007362DE">
      <w:pPr>
        <w:numPr>
          <w:ilvl w:val="0"/>
          <w:numId w:val="18"/>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00AD2009"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w:t>
      </w:r>
      <w:r w:rsidR="00AD2009" w:rsidRPr="00A82806">
        <w:rPr>
          <w:rFonts w:ascii="Arial" w:hAnsi="Arial" w:cs="Arial"/>
        </w:rPr>
        <w:t xml:space="preserve"> </w:t>
      </w:r>
      <w:r w:rsidRPr="00A82806">
        <w:rPr>
          <w:rFonts w:ascii="Arial" w:hAnsi="Arial" w:cs="Arial"/>
        </w:rPr>
        <w:t>A file note will be made and kept by the manager.</w:t>
      </w:r>
      <w:r w:rsidR="00AD2009" w:rsidRPr="00A82806">
        <w:rPr>
          <w:rFonts w:ascii="Arial" w:hAnsi="Arial" w:cs="Arial"/>
        </w:rPr>
        <w:t xml:space="preserve"> </w:t>
      </w:r>
      <w:r w:rsidR="000F41ED" w:rsidRPr="00A82806">
        <w:rPr>
          <w:rFonts w:ascii="Arial" w:hAnsi="Arial" w:cs="Arial"/>
        </w:rPr>
        <w:t xml:space="preserve">The </w:t>
      </w:r>
      <w:r w:rsidRPr="00A82806">
        <w:rPr>
          <w:rFonts w:ascii="Arial" w:hAnsi="Arial" w:cs="Arial"/>
        </w:rPr>
        <w:t>informal discussions are not part of the formal disciplinary procedure.</w:t>
      </w:r>
      <w:r w:rsidR="004F5864" w:rsidRPr="00A82806">
        <w:rPr>
          <w:rFonts w:ascii="Arial" w:hAnsi="Arial" w:cs="Arial"/>
        </w:rPr>
        <w:t xml:space="preserve"> </w:t>
      </w:r>
      <w:r w:rsidRPr="00A82806">
        <w:rPr>
          <w:rFonts w:ascii="Arial" w:hAnsi="Arial" w:cs="Arial"/>
        </w:rPr>
        <w:t>If the conduct fails to improve, or if further matters of conduct become apparent, the manager may decide to formalise the discussions and invite the employee to a first stage disciplinary hearing.</w:t>
      </w:r>
    </w:p>
    <w:p w14:paraId="7D4F3D2F"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3EB24EA"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4EF41420"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The Investigator will be independent and will normally be a councillor. If the staffing committee considers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04B4F7C7"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2D925334"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618EB76C"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3B1F99A7" w14:textId="77777777" w:rsidR="007362DE" w:rsidRPr="00A82806" w:rsidRDefault="007362DE" w:rsidP="007362DE">
      <w:pPr>
        <w:numPr>
          <w:ilvl w:val="0"/>
          <w:numId w:val="38"/>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4656795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Investigator will be asked to submit their findings within 20 working 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7E79674D"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127CE25F"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5C05117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497C73A6"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His/her role is to establish the facts of the case as quickly as possible and prepare a report that recommends to the staffing committee whether or not disciplinary action should be considered under the policy. </w:t>
      </w:r>
    </w:p>
    <w:p w14:paraId="466D8A96"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Investigator’s report will contain his/her recommendations and the findings on which they were based. He/she will recommend either:</w:t>
      </w:r>
    </w:p>
    <w:p w14:paraId="736A69D1"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546A6226"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104422F3" w14:textId="77777777" w:rsidR="007362DE" w:rsidRPr="00A82806" w:rsidRDefault="007362DE" w:rsidP="007362DE">
      <w:pPr>
        <w:numPr>
          <w:ilvl w:val="1"/>
          <w:numId w:val="26"/>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20FD8145"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3855085D"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312E9886" w14:textId="77777777" w:rsidR="007362DE" w:rsidRPr="00A82806" w:rsidRDefault="007362DE" w:rsidP="007362DE">
      <w:pPr>
        <w:rPr>
          <w:rFonts w:ascii="Arial" w:hAnsi="Arial" w:cs="Arial"/>
          <w:b/>
          <w:color w:val="000000"/>
          <w:lang w:val="en"/>
        </w:rPr>
      </w:pPr>
      <w:r w:rsidRPr="00A82806">
        <w:rPr>
          <w:rFonts w:ascii="Arial" w:hAnsi="Arial" w:cs="Arial"/>
          <w:b/>
          <w:color w:val="000000"/>
          <w:lang w:val="en"/>
        </w:rPr>
        <w:t>The disciplinary meeting</w:t>
      </w:r>
    </w:p>
    <w:p w14:paraId="639E241F"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three councillors, to formally hear the allegations. The staffing sub-committee will appoint a Chairman from one of its members. </w:t>
      </w:r>
      <w:r w:rsidRPr="00A82806">
        <w:rPr>
          <w:rFonts w:ascii="Arial" w:hAnsi="Arial" w:cs="Arial"/>
          <w:color w:val="000000"/>
          <w:lang w:val="en"/>
        </w:rPr>
        <w:t xml:space="preserve">The Investigator shall not sit on the sub-committee. </w:t>
      </w:r>
    </w:p>
    <w:p w14:paraId="44DC9220" w14:textId="77777777" w:rsidR="007362DE" w:rsidRPr="00A82806" w:rsidRDefault="007362DE" w:rsidP="007362DE">
      <w:pPr>
        <w:numPr>
          <w:ilvl w:val="0"/>
          <w:numId w:val="18"/>
        </w:numPr>
        <w:rPr>
          <w:rFonts w:ascii="Arial" w:hAnsi="Arial" w:cs="Arial"/>
          <w:color w:val="000000"/>
        </w:rPr>
      </w:pPr>
      <w:r w:rsidRPr="00A82806" w:rsidDel="002D2340">
        <w:rPr>
          <w:rFonts w:ascii="Arial" w:hAnsi="Arial" w:cs="Arial"/>
          <w:color w:val="000000"/>
          <w:lang w:val="en"/>
        </w:rPr>
        <w:t>No councillor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5CDEBFCC"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the names of its Chairman and other two members</w:t>
      </w:r>
    </w:p>
    <w:p w14:paraId="6870DDB5"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4CF65879"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21ACED21"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the time and place for the meeting. The employee will be given reasonable notice of the hearing so that he /she has sufficient time to prepare for it</w:t>
      </w:r>
    </w:p>
    <w:p w14:paraId="0211D64C" w14:textId="77777777" w:rsidR="007362DE" w:rsidRPr="00A82806" w:rsidRDefault="007362DE" w:rsidP="007362DE">
      <w:pPr>
        <w:numPr>
          <w:ilvl w:val="0"/>
          <w:numId w:val="22"/>
        </w:numPr>
        <w:tabs>
          <w:tab w:val="left" w:pos="1134"/>
          <w:tab w:val="left" w:pos="1701"/>
        </w:tabs>
        <w:ind w:left="1134" w:hanging="425"/>
        <w:contextualSpacing/>
        <w:rPr>
          <w:rFonts w:ascii="Arial" w:hAnsi="Arial" w:cs="Arial"/>
          <w:strike/>
          <w:color w:val="000000"/>
        </w:rPr>
      </w:pPr>
      <w:r w:rsidRPr="00A82806">
        <w:rPr>
          <w:rFonts w:ascii="Arial" w:hAnsi="Arial" w:cs="Arial"/>
          <w:color w:val="000000"/>
        </w:rPr>
        <w:t>that witnesses may attend on the employee’s and the Council’s behalf and that both parties should inform each other of their witnesses’ names at least two working days before the meeting</w:t>
      </w:r>
    </w:p>
    <w:p w14:paraId="0156C3C8" w14:textId="77777777" w:rsidR="007362DE" w:rsidRPr="00A82806" w:rsidRDefault="007362DE" w:rsidP="007362DE">
      <w:pPr>
        <w:numPr>
          <w:ilvl w:val="0"/>
          <w:numId w:val="22"/>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78A17C8A" w14:textId="6110C10C" w:rsidR="007362DE" w:rsidRPr="00A82806" w:rsidRDefault="007362DE" w:rsidP="007362DE">
      <w:pPr>
        <w:shd w:val="clear" w:color="auto" w:fill="FFFFFF"/>
        <w:tabs>
          <w:tab w:val="left" w:pos="1134"/>
        </w:tabs>
        <w:ind w:left="567"/>
        <w:rPr>
          <w:rFonts w:ascii="Arial" w:hAnsi="Arial" w:cs="Arial"/>
          <w:color w:val="000000"/>
          <w:lang w:val="en"/>
        </w:rPr>
      </w:pPr>
      <w:r w:rsidRPr="00A82806">
        <w:rPr>
          <w:rFonts w:ascii="Arial" w:hAnsi="Arial" w:cs="Arial"/>
          <w:color w:val="000000"/>
          <w:lang w:val="en"/>
        </w:rPr>
        <w:t>The purpose of the disciplinary meeting hearing is for the allegations to be put to the employee and then for the employee to give their perspective.</w:t>
      </w:r>
      <w:r w:rsidR="00AD2009" w:rsidRPr="00A82806">
        <w:rPr>
          <w:rFonts w:ascii="Arial" w:hAnsi="Arial" w:cs="Arial"/>
          <w:color w:val="000000"/>
          <w:lang w:val="en"/>
        </w:rPr>
        <w:t xml:space="preserve"> </w:t>
      </w:r>
      <w:r w:rsidRPr="00A82806">
        <w:rPr>
          <w:rFonts w:ascii="Arial" w:hAnsi="Arial" w:cs="Arial"/>
          <w:color w:val="000000"/>
          <w:lang w:val="en"/>
        </w:rPr>
        <w:t>It will be conducted as follows:</w:t>
      </w:r>
    </w:p>
    <w:p w14:paraId="6633A366"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Chairman will introduce the members of the sub-committee to the employee and explain the arrangements for the hearing </w:t>
      </w:r>
    </w:p>
    <w:p w14:paraId="66107504"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set out the allegations and invite the Investigator to present the findings of the investigation report (if there has been a previous investigation)</w:t>
      </w:r>
    </w:p>
    <w:p w14:paraId="2066090D"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invite the employee to present their account</w:t>
      </w:r>
    </w:p>
    <w:p w14:paraId="0575EF19"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employee (or the companion) will set out his/her case and present evidence (including any witnesses and/or witness statements)</w:t>
      </w:r>
    </w:p>
    <w:p w14:paraId="18624E7A"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any member of the sub-committee and the employee (or the companion) may question the Investigator and any witness</w:t>
      </w:r>
    </w:p>
    <w:p w14:paraId="0E69613C" w14:textId="77777777" w:rsidR="007362DE" w:rsidRPr="00A82806" w:rsidRDefault="007362DE" w:rsidP="007362DE">
      <w:pPr>
        <w:numPr>
          <w:ilvl w:val="0"/>
          <w:numId w:val="23"/>
        </w:numPr>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employee (or companion) will have the opportunity to sum up </w:t>
      </w:r>
    </w:p>
    <w:p w14:paraId="7BC3F623"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27C69786" w14:textId="77777777" w:rsidR="007362DE" w:rsidRPr="00A82806" w:rsidRDefault="007362DE" w:rsidP="007362DE">
      <w:pPr>
        <w:numPr>
          <w:ilvl w:val="0"/>
          <w:numId w:val="18"/>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08AFBE6F"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59295821"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2226BF7C"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38CB530"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080FD4AC" w14:textId="43BCC270" w:rsidR="007362DE" w:rsidRPr="00A82806" w:rsidRDefault="00E34D31" w:rsidP="007362DE">
      <w:pPr>
        <w:ind w:left="567"/>
        <w:rPr>
          <w:rFonts w:ascii="Arial" w:hAnsi="Arial" w:cs="Arial"/>
          <w:color w:val="000000"/>
        </w:rPr>
      </w:pPr>
      <w:r w:rsidRPr="00A82806">
        <w:rPr>
          <w:rFonts w:ascii="Arial" w:hAnsi="Arial" w:cs="Arial"/>
          <w:color w:val="000000"/>
        </w:rPr>
        <w:t>First w</w:t>
      </w:r>
      <w:r w:rsidR="007362DE" w:rsidRPr="00A82806">
        <w:rPr>
          <w:rFonts w:ascii="Arial" w:hAnsi="Arial" w:cs="Arial"/>
          <w:color w:val="000000"/>
        </w:rPr>
        <w:t>ritten warning</w:t>
      </w:r>
    </w:p>
    <w:p w14:paraId="625E82FB" w14:textId="77777777" w:rsidR="007362DE" w:rsidRPr="00A82806" w:rsidRDefault="007362DE" w:rsidP="007362DE">
      <w:pPr>
        <w:ind w:left="567"/>
        <w:rPr>
          <w:rFonts w:ascii="Arial" w:hAnsi="Arial" w:cs="Arial"/>
          <w:color w:val="000000"/>
        </w:rPr>
      </w:pPr>
      <w:r w:rsidRPr="00A82806">
        <w:rPr>
          <w:rFonts w:ascii="Arial" w:hAnsi="Arial" w:cs="Arial"/>
          <w:color w:val="000000"/>
        </w:rPr>
        <w:t>If the employee’s conduct has fallen beneath acceptable standards, a first written warning will be issued. A first written warning will set out:</w:t>
      </w:r>
    </w:p>
    <w:p w14:paraId="5ED3AF5F"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79FBC7B2"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4B28DEFD"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employee’s right of appeal</w:t>
      </w:r>
    </w:p>
    <w:p w14:paraId="79FF7C54"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9519C59" w14:textId="77777777" w:rsidR="007362DE" w:rsidRPr="00A82806" w:rsidRDefault="007362DE" w:rsidP="007362DE">
      <w:pPr>
        <w:ind w:left="567"/>
        <w:rPr>
          <w:rFonts w:ascii="Arial" w:hAnsi="Arial" w:cs="Arial"/>
          <w:b/>
          <w:color w:val="000000"/>
        </w:rPr>
      </w:pPr>
      <w:r w:rsidRPr="00A82806">
        <w:rPr>
          <w:rFonts w:ascii="Arial" w:hAnsi="Arial" w:cs="Arial"/>
          <w:b/>
          <w:color w:val="000000"/>
        </w:rPr>
        <w:t>Final written warning</w:t>
      </w:r>
    </w:p>
    <w:p w14:paraId="2AE7E9A9" w14:textId="77777777" w:rsidR="007362DE" w:rsidRPr="00A82806" w:rsidRDefault="007362DE" w:rsidP="007362DE">
      <w:pPr>
        <w:ind w:left="567"/>
        <w:rPr>
          <w:rFonts w:ascii="Arial" w:hAnsi="Arial" w:cs="Arial"/>
          <w:color w:val="000000"/>
        </w:rPr>
      </w:pPr>
      <w:r w:rsidRPr="00A82806">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1DFBBE61"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5DC35BBD"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AA34CF6"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employee’s right of appeal</w:t>
      </w:r>
    </w:p>
    <w:p w14:paraId="55CC310A"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158224E7" w14:textId="77777777" w:rsidR="007362DE" w:rsidRPr="00A82806" w:rsidRDefault="007362DE" w:rsidP="007362DE">
      <w:pPr>
        <w:ind w:left="567"/>
        <w:rPr>
          <w:rFonts w:ascii="Arial" w:hAnsi="Arial" w:cs="Arial"/>
          <w:b/>
          <w:color w:val="000000"/>
        </w:rPr>
      </w:pPr>
      <w:r w:rsidRPr="00A82806">
        <w:rPr>
          <w:rFonts w:ascii="Arial" w:hAnsi="Arial" w:cs="Arial"/>
          <w:b/>
          <w:color w:val="000000"/>
        </w:rPr>
        <w:t xml:space="preserve">Dismissal </w:t>
      </w:r>
    </w:p>
    <w:p w14:paraId="3CCE6458" w14:textId="77777777" w:rsidR="007362DE" w:rsidRPr="00A82806" w:rsidRDefault="007362DE" w:rsidP="007362DE">
      <w:pPr>
        <w:ind w:left="567"/>
        <w:rPr>
          <w:rFonts w:ascii="Arial" w:hAnsi="Arial" w:cs="Arial"/>
          <w:color w:val="000000"/>
        </w:rPr>
      </w:pPr>
      <w:r w:rsidRPr="00A82806">
        <w:rPr>
          <w:rFonts w:ascii="Arial" w:hAnsi="Arial" w:cs="Arial"/>
          <w:color w:val="000000"/>
        </w:rPr>
        <w:t>The Council may dismiss:</w:t>
      </w:r>
    </w:p>
    <w:p w14:paraId="54EC672C"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0C3EEFB5"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657EBBBB" w14:textId="77777777" w:rsidR="007362DE" w:rsidRPr="00A82806" w:rsidRDefault="007362DE" w:rsidP="007362DE">
      <w:pPr>
        <w:numPr>
          <w:ilvl w:val="1"/>
          <w:numId w:val="24"/>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49F4F1FD" w14:textId="62174711" w:rsidR="007362DE" w:rsidRPr="00A82806" w:rsidRDefault="007362DE" w:rsidP="007362DE">
      <w:pPr>
        <w:keepNext/>
        <w:numPr>
          <w:ilvl w:val="0"/>
          <w:numId w:val="18"/>
        </w:numPr>
        <w:shd w:val="clear" w:color="auto" w:fill="FFFFFF"/>
        <w:outlineLvl w:val="2"/>
        <w:rPr>
          <w:rFonts w:ascii="Arial" w:hAnsi="Arial" w:cs="Arial"/>
          <w:color w:val="000000"/>
          <w:lang w:val="en"/>
        </w:rPr>
      </w:pPr>
      <w:r w:rsidRPr="00A82806">
        <w:rPr>
          <w:rFonts w:ascii="Arial" w:hAnsi="Arial" w:cs="Arial"/>
          <w:color w:val="000000"/>
          <w:lang w:val="en"/>
        </w:rPr>
        <w:t>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as a result of the disciplinary meeting will remain in force unless it is modified as a result of an appeal</w:t>
      </w:r>
      <w:r w:rsidR="00C36DDC" w:rsidRPr="00A82806">
        <w:rPr>
          <w:rFonts w:ascii="Arial" w:hAnsi="Arial" w:cs="Arial"/>
          <w:color w:val="000000"/>
          <w:lang w:val="en"/>
        </w:rPr>
        <w:t>.</w:t>
      </w:r>
    </w:p>
    <w:p w14:paraId="54F456D1"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3CB37CF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His/her written notice of appeal must be received by the Council </w:t>
      </w:r>
      <w:r w:rsidRPr="00A82806">
        <w:rPr>
          <w:rFonts w:ascii="Arial" w:hAnsi="Arial" w:cs="Arial"/>
          <w:color w:val="000000"/>
          <w:lang w:val="en-US"/>
        </w:rPr>
        <w:t xml:space="preserve">within five working days of the employee receiving written notice of the disciplinary action and must specify the grounds for appeal. </w:t>
      </w:r>
    </w:p>
    <w:p w14:paraId="4CCD34C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776E2FC5"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592BA056"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79B2E22C"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5E9BB781" w14:textId="77777777" w:rsidR="007362DE" w:rsidRPr="00A82806" w:rsidRDefault="007362DE" w:rsidP="007362DE">
      <w:pPr>
        <w:numPr>
          <w:ilvl w:val="1"/>
          <w:numId w:val="29"/>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16DBC41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sidRPr="00A82806">
        <w:rPr>
          <w:rFonts w:ascii="Arial" w:hAnsi="Arial" w:cs="Arial"/>
          <w:color w:val="000000"/>
        </w:rPr>
        <w:t xml:space="preserve"> The appeal panel will appoint a Chairman from one of its members.</w:t>
      </w:r>
    </w:p>
    <w:p w14:paraId="07FE028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36B448B7"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3D56737D" w14:textId="77777777"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3899688A" w14:textId="32588E8D"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explain the purpose of the meeting, which is to hear the employee’s reasons for appealing against the disciplinary decision</w:t>
      </w:r>
      <w:r w:rsidR="00AD2009" w:rsidRPr="00A82806">
        <w:rPr>
          <w:rFonts w:ascii="Arial" w:hAnsi="Arial" w:cs="Arial"/>
          <w:color w:val="000000"/>
          <w:lang w:val="en"/>
        </w:rPr>
        <w:t xml:space="preserve"> </w:t>
      </w:r>
    </w:p>
    <w:p w14:paraId="704C3FB6" w14:textId="77777777" w:rsidR="007362DE" w:rsidRPr="00A82806" w:rsidRDefault="007362DE" w:rsidP="007362DE">
      <w:pPr>
        <w:numPr>
          <w:ilvl w:val="1"/>
          <w:numId w:val="30"/>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3835113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66E16A2D" w14:textId="77777777" w:rsidR="007362DE" w:rsidRPr="00A82806" w:rsidRDefault="007362DE" w:rsidP="007362DE">
      <w:pPr>
        <w:numPr>
          <w:ilvl w:val="0"/>
          <w:numId w:val="18"/>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he/she will receive the decision and the panel’s reasons, in writing, usually within five working days of the appeal hearing. </w:t>
      </w:r>
    </w:p>
    <w:p w14:paraId="70B33755"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265EA2CE"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1798741B"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328F9B17" w14:textId="2DFE4B5F" w:rsidR="00F1184D" w:rsidRPr="001072EB" w:rsidRDefault="00F1184D" w:rsidP="00A82806">
      <w:pPr>
        <w:rPr>
          <w:rFonts w:ascii="Gotham Book" w:hAnsi="Gotham Book" w:cs="Arial"/>
          <w:color w:val="000000"/>
          <w:lang w:val="en-US"/>
        </w:rPr>
      </w:pPr>
      <w:r w:rsidRPr="00A82806">
        <w:rPr>
          <w:rFonts w:ascii="Arial" w:hAnsi="Arial" w:cs="Arial"/>
        </w:rPr>
        <w:t>© NALC 2019</w:t>
      </w:r>
      <w:permEnd w:id="76351731"/>
    </w:p>
    <w:sectPr w:rsidR="00F1184D" w:rsidRPr="001072EB" w:rsidSect="00FF7B4C">
      <w:type w:val="continuous"/>
      <w:pgSz w:w="11906" w:h="16838"/>
      <w:pgMar w:top="2836" w:right="1440" w:bottom="1440" w:left="1440" w:header="96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659E5" w14:textId="77777777" w:rsidR="00CC2F60" w:rsidRDefault="00CC2F60" w:rsidP="00225AAB">
      <w:r>
        <w:separator/>
      </w:r>
    </w:p>
  </w:endnote>
  <w:endnote w:type="continuationSeparator" w:id="0">
    <w:p w14:paraId="79079944" w14:textId="77777777" w:rsidR="00CC2F60" w:rsidRDefault="00CC2F60"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MS Gothic"/>
    <w:panose1 w:val="00000000000000000000"/>
    <w:charset w:val="80"/>
    <w:family w:val="auto"/>
    <w:notTrueType/>
    <w:pitch w:val="variable"/>
    <w:sig w:usb0="00000000"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MS Gothic"/>
    <w:panose1 w:val="00000000000000000000"/>
    <w:charset w:val="80"/>
    <w:family w:val="auto"/>
    <w:notTrueType/>
    <w:pitch w:val="variable"/>
    <w:sig w:usb0="00000000"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5D355E">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F7008" w14:textId="77777777" w:rsidR="00CC2F60" w:rsidRDefault="00CC2F60" w:rsidP="00225AAB">
      <w:r>
        <w:separator/>
      </w:r>
    </w:p>
  </w:footnote>
  <w:footnote w:type="continuationSeparator" w:id="0">
    <w:p w14:paraId="791D41A8" w14:textId="77777777" w:rsidR="00CC2F60" w:rsidRDefault="00CC2F60" w:rsidP="00225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19"/>
  </w:num>
  <w:num w:numId="3">
    <w:abstractNumId w:val="6"/>
  </w:num>
  <w:num w:numId="4">
    <w:abstractNumId w:val="0"/>
  </w:num>
  <w:num w:numId="5">
    <w:abstractNumId w:val="2"/>
  </w:num>
  <w:num w:numId="6">
    <w:abstractNumId w:val="26"/>
  </w:num>
  <w:num w:numId="7">
    <w:abstractNumId w:val="11"/>
  </w:num>
  <w:num w:numId="8">
    <w:abstractNumId w:val="29"/>
  </w:num>
  <w:num w:numId="9">
    <w:abstractNumId w:val="22"/>
  </w:num>
  <w:num w:numId="10">
    <w:abstractNumId w:val="39"/>
  </w:num>
  <w:num w:numId="11">
    <w:abstractNumId w:val="10"/>
  </w:num>
  <w:num w:numId="12">
    <w:abstractNumId w:val="40"/>
  </w:num>
  <w:num w:numId="13">
    <w:abstractNumId w:val="5"/>
  </w:num>
  <w:num w:numId="14">
    <w:abstractNumId w:val="37"/>
  </w:num>
  <w:num w:numId="15">
    <w:abstractNumId w:val="20"/>
  </w:num>
  <w:num w:numId="16">
    <w:abstractNumId w:val="15"/>
  </w:num>
  <w:num w:numId="17">
    <w:abstractNumId w:val="36"/>
  </w:num>
  <w:num w:numId="18">
    <w:abstractNumId w:val="21"/>
  </w:num>
  <w:num w:numId="19">
    <w:abstractNumId w:val="44"/>
  </w:num>
  <w:num w:numId="20">
    <w:abstractNumId w:val="43"/>
  </w:num>
  <w:num w:numId="21">
    <w:abstractNumId w:val="45"/>
  </w:num>
  <w:num w:numId="22">
    <w:abstractNumId w:val="42"/>
  </w:num>
  <w:num w:numId="23">
    <w:abstractNumId w:val="8"/>
  </w:num>
  <w:num w:numId="24">
    <w:abstractNumId w:val="41"/>
  </w:num>
  <w:num w:numId="25">
    <w:abstractNumId w:val="31"/>
  </w:num>
  <w:num w:numId="26">
    <w:abstractNumId w:val="34"/>
  </w:num>
  <w:num w:numId="27">
    <w:abstractNumId w:val="7"/>
  </w:num>
  <w:num w:numId="28">
    <w:abstractNumId w:val="47"/>
  </w:num>
  <w:num w:numId="29">
    <w:abstractNumId w:val="30"/>
  </w:num>
  <w:num w:numId="30">
    <w:abstractNumId w:val="4"/>
  </w:num>
  <w:num w:numId="31">
    <w:abstractNumId w:val="25"/>
  </w:num>
  <w:num w:numId="32">
    <w:abstractNumId w:val="16"/>
  </w:num>
  <w:num w:numId="33">
    <w:abstractNumId w:val="9"/>
  </w:num>
  <w:num w:numId="34">
    <w:abstractNumId w:val="18"/>
  </w:num>
  <w:num w:numId="35">
    <w:abstractNumId w:val="14"/>
  </w:num>
  <w:num w:numId="36">
    <w:abstractNumId w:val="12"/>
  </w:num>
  <w:num w:numId="37">
    <w:abstractNumId w:val="24"/>
  </w:num>
  <w:num w:numId="38">
    <w:abstractNumId w:val="46"/>
  </w:num>
  <w:num w:numId="39">
    <w:abstractNumId w:val="35"/>
  </w:num>
  <w:num w:numId="40">
    <w:abstractNumId w:val="3"/>
  </w:num>
  <w:num w:numId="41">
    <w:abstractNumId w:val="17"/>
  </w:num>
  <w:num w:numId="42">
    <w:abstractNumId w:val="38"/>
  </w:num>
  <w:num w:numId="43">
    <w:abstractNumId w:val="32"/>
  </w:num>
  <w:num w:numId="44">
    <w:abstractNumId w:val="28"/>
  </w:num>
  <w:num w:numId="45">
    <w:abstractNumId w:val="23"/>
  </w:num>
  <w:num w:numId="46">
    <w:abstractNumId w:val="33"/>
  </w:num>
  <w:num w:numId="47">
    <w:abstractNumId w:val="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009D0"/>
    <w:rsid w:val="0001098A"/>
    <w:rsid w:val="00012414"/>
    <w:rsid w:val="000569D1"/>
    <w:rsid w:val="00057892"/>
    <w:rsid w:val="00065CDC"/>
    <w:rsid w:val="00066E1F"/>
    <w:rsid w:val="00084C6E"/>
    <w:rsid w:val="00085C80"/>
    <w:rsid w:val="00096C4C"/>
    <w:rsid w:val="00097344"/>
    <w:rsid w:val="000B49C6"/>
    <w:rsid w:val="000D623B"/>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53709"/>
    <w:rsid w:val="004674BD"/>
    <w:rsid w:val="00470323"/>
    <w:rsid w:val="00493FD5"/>
    <w:rsid w:val="004A464F"/>
    <w:rsid w:val="004A7A19"/>
    <w:rsid w:val="004B0F83"/>
    <w:rsid w:val="004B3407"/>
    <w:rsid w:val="004D1A8A"/>
    <w:rsid w:val="004F1CEC"/>
    <w:rsid w:val="004F36FE"/>
    <w:rsid w:val="004F5864"/>
    <w:rsid w:val="005232D7"/>
    <w:rsid w:val="00523E43"/>
    <w:rsid w:val="00524A1B"/>
    <w:rsid w:val="005314F0"/>
    <w:rsid w:val="0053366E"/>
    <w:rsid w:val="00541F23"/>
    <w:rsid w:val="005546A7"/>
    <w:rsid w:val="00563E15"/>
    <w:rsid w:val="00567D75"/>
    <w:rsid w:val="00575762"/>
    <w:rsid w:val="0059208C"/>
    <w:rsid w:val="00592E87"/>
    <w:rsid w:val="005947FA"/>
    <w:rsid w:val="005A4A63"/>
    <w:rsid w:val="005B7211"/>
    <w:rsid w:val="005D355E"/>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55E2"/>
    <w:rsid w:val="007F4A7E"/>
    <w:rsid w:val="007F5BEB"/>
    <w:rsid w:val="00813C94"/>
    <w:rsid w:val="00815732"/>
    <w:rsid w:val="00815E53"/>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5739E"/>
    <w:rsid w:val="00A6138F"/>
    <w:rsid w:val="00A62BAC"/>
    <w:rsid w:val="00A82806"/>
    <w:rsid w:val="00A909F4"/>
    <w:rsid w:val="00A9253A"/>
    <w:rsid w:val="00A93678"/>
    <w:rsid w:val="00A938CA"/>
    <w:rsid w:val="00A9655E"/>
    <w:rsid w:val="00AA6C2C"/>
    <w:rsid w:val="00AA7D71"/>
    <w:rsid w:val="00AC044F"/>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D1EE9"/>
    <w:rsid w:val="00BE568D"/>
    <w:rsid w:val="00BF07AD"/>
    <w:rsid w:val="00C267C6"/>
    <w:rsid w:val="00C26C7E"/>
    <w:rsid w:val="00C31ABE"/>
    <w:rsid w:val="00C32D1E"/>
    <w:rsid w:val="00C368AA"/>
    <w:rsid w:val="00C36DDC"/>
    <w:rsid w:val="00C4476B"/>
    <w:rsid w:val="00C6151A"/>
    <w:rsid w:val="00C7023B"/>
    <w:rsid w:val="00C703F7"/>
    <w:rsid w:val="00C91B9B"/>
    <w:rsid w:val="00C9309E"/>
    <w:rsid w:val="00C955A6"/>
    <w:rsid w:val="00CC2F60"/>
    <w:rsid w:val="00CC57D9"/>
    <w:rsid w:val="00CD7A45"/>
    <w:rsid w:val="00CE478D"/>
    <w:rsid w:val="00CE5754"/>
    <w:rsid w:val="00CE6D3D"/>
    <w:rsid w:val="00D035CF"/>
    <w:rsid w:val="00D066DB"/>
    <w:rsid w:val="00D06A44"/>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A3887"/>
    <w:rsid w:val="00FA53C2"/>
    <w:rsid w:val="00FB230B"/>
    <w:rsid w:val="00FB2B18"/>
    <w:rsid w:val="00FB6669"/>
    <w:rsid w:val="00FB6DD8"/>
    <w:rsid w:val="00FD244A"/>
    <w:rsid w:val="00FE37BF"/>
    <w:rsid w:val="00FF30AE"/>
    <w:rsid w:val="00FF368E"/>
    <w:rsid w:val="00FF437D"/>
    <w:rsid w:val="00FF7B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s.org.uk/index.aspx?articleid=660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cas.org.uk/media/1043/Discipline-and-grievances-at-work-The-Acas-guide/pdf/DG_Guide_Feb_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as.org.uk/index.aspx?articleid=217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22CA-A2FF-4AE1-8459-79B32FC7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2909</Words>
  <Characters>16585</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Clerk</cp:lastModifiedBy>
  <cp:revision>2</cp:revision>
  <cp:lastPrinted>2019-11-15T11:13:00Z</cp:lastPrinted>
  <dcterms:created xsi:type="dcterms:W3CDTF">2020-02-14T15:36:00Z</dcterms:created>
  <dcterms:modified xsi:type="dcterms:W3CDTF">2020-02-14T15:36:00Z</dcterms:modified>
</cp:coreProperties>
</file>