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144" w:rsidRDefault="00024144" w:rsidP="00024144"/>
    <w:p w:rsidR="00024144" w:rsidRDefault="00024144" w:rsidP="00024144"/>
    <w:p w:rsidR="00024144" w:rsidRDefault="00024144" w:rsidP="00024144">
      <w:r>
        <w:t xml:space="preserve"> </w:t>
      </w:r>
    </w:p>
    <w:p w:rsidR="00024144" w:rsidRPr="00024144" w:rsidRDefault="00024144" w:rsidP="00024144">
      <w:pPr>
        <w:rPr>
          <w:b/>
        </w:rPr>
      </w:pPr>
      <w:r w:rsidRPr="00024144">
        <w:rPr>
          <w:b/>
        </w:rPr>
        <w:t>Council Draft Resolution</w:t>
      </w:r>
      <w:r w:rsidR="009B7BD7">
        <w:rPr>
          <w:b/>
        </w:rPr>
        <w:t xml:space="preserve"> 124(B)</w:t>
      </w:r>
      <w:bookmarkStart w:id="0" w:name="_GoBack"/>
      <w:bookmarkEnd w:id="0"/>
    </w:p>
    <w:p w:rsidR="00024144" w:rsidRDefault="00024144" w:rsidP="00024144"/>
    <w:p w:rsidR="00024144" w:rsidRDefault="00024144" w:rsidP="00024144">
      <w:r>
        <w:t>That Bayston Hill Parish Council</w:t>
      </w:r>
    </w:p>
    <w:p w:rsidR="00024144" w:rsidRDefault="00024144" w:rsidP="00024144"/>
    <w:p w:rsidR="00024144" w:rsidRDefault="00024144" w:rsidP="00024144">
      <w:r>
        <w:t xml:space="preserve">I) notes that the Local Electricity Bill  </w:t>
      </w:r>
    </w:p>
    <w:p w:rsidR="00024144" w:rsidRDefault="00024144" w:rsidP="00024144">
      <w:r>
        <w:t>•</w:t>
      </w:r>
      <w:r>
        <w:tab/>
        <w:t>aims to address the current situation, whereby the very large financial setup and running costs involved in selling locally generated renewable electricity to local customers result in it being impossible for local renewable electricity generators to do so,</w:t>
      </w:r>
    </w:p>
    <w:p w:rsidR="00024144" w:rsidRDefault="00024144" w:rsidP="00024144">
      <w:r>
        <w:t>•</w:t>
      </w:r>
      <w:r>
        <w:tab/>
        <w:t>if made law, would make these financial costs proportionate to the scale of a renewable electricity supplier’s operation and therefore empower councils, together with their communities, to sell locally generated renewable electricity directly to local people, businesses and organisations, and</w:t>
      </w:r>
    </w:p>
    <w:p w:rsidR="00024144" w:rsidRDefault="00024144" w:rsidP="00024144">
      <w:r>
        <w:t>•</w:t>
      </w:r>
      <w:r>
        <w:tab/>
        <w:t>would result in councils or community organisations that set up local renewable electricity companies receiving revenues that could be used to help fund local greenhouse gas emissions reduction measures and to help improve local services and facilities</w:t>
      </w:r>
    </w:p>
    <w:p w:rsidR="00024144" w:rsidRDefault="00024144" w:rsidP="00024144">
      <w:r>
        <w:t xml:space="preserve">II) </w:t>
      </w:r>
      <w:proofErr w:type="gramStart"/>
      <w:r>
        <w:t>accordingly</w:t>
      </w:r>
      <w:proofErr w:type="gramEnd"/>
      <w:r>
        <w:t xml:space="preserve"> resolves to support the Local Electricity Bill, supported by a cross-party group of 115 MPs during the 2017-19 Parliamentary session; and</w:t>
      </w:r>
    </w:p>
    <w:p w:rsidR="00024144" w:rsidRDefault="00024144" w:rsidP="00024144">
      <w:r>
        <w:t xml:space="preserve"> </w:t>
      </w:r>
    </w:p>
    <w:p w:rsidR="00024144" w:rsidRDefault="00024144" w:rsidP="00024144">
      <w:r>
        <w:t xml:space="preserve">III) </w:t>
      </w:r>
      <w:proofErr w:type="gramStart"/>
      <w:r>
        <w:t>further</w:t>
      </w:r>
      <w:proofErr w:type="gramEnd"/>
      <w:r>
        <w:t xml:space="preserve"> resolves to write to the organisers of the campaign for the Bill, Power for People, (at 8 </w:t>
      </w:r>
      <w:proofErr w:type="spellStart"/>
      <w:r>
        <w:t>Delancey</w:t>
      </w:r>
      <w:proofErr w:type="spellEnd"/>
      <w:r>
        <w:t xml:space="preserve"> Passage, Camden, London NW1 7NN or info@powerforpeople.org.uk) expressing its support. </w:t>
      </w:r>
      <w:r>
        <w:cr/>
      </w:r>
    </w:p>
    <w:p w:rsidR="00024144" w:rsidRDefault="00024144" w:rsidP="00024144"/>
    <w:p w:rsidR="00024144" w:rsidRDefault="00024144" w:rsidP="00024144"/>
    <w:p w:rsidR="00024144" w:rsidRDefault="00024144" w:rsidP="00024144"/>
    <w:p w:rsidR="00E9384C" w:rsidRDefault="00E9384C"/>
    <w:sectPr w:rsidR="00E93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144"/>
    <w:rsid w:val="00024144"/>
    <w:rsid w:val="009B7BD7"/>
    <w:rsid w:val="00E93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2019-12-06T15:21:00Z</cp:lastPrinted>
  <dcterms:created xsi:type="dcterms:W3CDTF">2019-12-06T15:17:00Z</dcterms:created>
  <dcterms:modified xsi:type="dcterms:W3CDTF">2019-12-06T15:30:00Z</dcterms:modified>
</cp:coreProperties>
</file>