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528" w:rsidRPr="00785AD9" w:rsidRDefault="00785AD9">
      <w:pPr>
        <w:rPr>
          <w:b/>
        </w:rPr>
      </w:pPr>
      <w:bookmarkStart w:id="0" w:name="_GoBack"/>
      <w:bookmarkEnd w:id="0"/>
      <w:r w:rsidRPr="00785AD9">
        <w:rPr>
          <w:b/>
        </w:rPr>
        <w:t>Community Led Plan Group</w:t>
      </w:r>
    </w:p>
    <w:p w:rsidR="00785AD9" w:rsidRPr="00785AD9" w:rsidRDefault="00785AD9">
      <w:pPr>
        <w:rPr>
          <w:b/>
        </w:rPr>
      </w:pPr>
      <w:r w:rsidRPr="00785AD9">
        <w:rPr>
          <w:b/>
        </w:rPr>
        <w:t>UPDATE November 2018</w:t>
      </w:r>
    </w:p>
    <w:p w:rsidR="00785AD9" w:rsidRDefault="00785AD9"/>
    <w:p w:rsidR="00785AD9" w:rsidRDefault="00785AD9"/>
    <w:p w:rsidR="00785AD9" w:rsidRDefault="00785AD9" w:rsidP="00785AD9">
      <w:pPr>
        <w:pStyle w:val="ListParagraph"/>
        <w:numPr>
          <w:ilvl w:val="0"/>
          <w:numId w:val="1"/>
        </w:numPr>
      </w:pPr>
      <w:r>
        <w:t xml:space="preserve">The Steering Group met on 20 November to discuss the next steps.  The raw data analysis of the 570 returns was received at the end of August.  </w:t>
      </w:r>
      <w:r w:rsidR="00361F63">
        <w:t xml:space="preserve">The split between </w:t>
      </w:r>
      <w:r>
        <w:t>Unfortunately, for a variety of reasons, it had not been possible to meet since then.</w:t>
      </w:r>
    </w:p>
    <w:p w:rsidR="00062810" w:rsidRDefault="00785AD9" w:rsidP="00062810">
      <w:pPr>
        <w:pStyle w:val="ListParagraph"/>
        <w:numPr>
          <w:ilvl w:val="0"/>
          <w:numId w:val="1"/>
        </w:numPr>
      </w:pPr>
      <w:r>
        <w:t>There is a huge data set and initial analyses suggest that it will be a good foundation on which to build a plan.</w:t>
      </w:r>
      <w:r w:rsidR="00062810">
        <w:t xml:space="preserve">  There is a significant amount of narrative response too. </w:t>
      </w:r>
    </w:p>
    <w:p w:rsidR="00785AD9" w:rsidRDefault="00785AD9" w:rsidP="00785AD9">
      <w:pPr>
        <w:pStyle w:val="ListParagraph"/>
        <w:numPr>
          <w:ilvl w:val="0"/>
          <w:numId w:val="1"/>
        </w:numPr>
      </w:pPr>
      <w:r>
        <w:t>Agreed next steps:</w:t>
      </w:r>
    </w:p>
    <w:p w:rsidR="00785AD9" w:rsidRDefault="00785AD9" w:rsidP="00785AD9">
      <w:pPr>
        <w:pStyle w:val="ListParagraph"/>
        <w:numPr>
          <w:ilvl w:val="1"/>
          <w:numId w:val="1"/>
        </w:numPr>
      </w:pPr>
      <w:r>
        <w:t xml:space="preserve">Commission Resources for Change to test the response profile against published census and other data to </w:t>
      </w:r>
      <w:r w:rsidR="00062810">
        <w:t>assess the robustness of the data for extrapolation/statistical significance.</w:t>
      </w:r>
    </w:p>
    <w:p w:rsidR="00062810" w:rsidRDefault="00062810" w:rsidP="00785AD9">
      <w:pPr>
        <w:pStyle w:val="ListParagraph"/>
        <w:numPr>
          <w:ilvl w:val="1"/>
          <w:numId w:val="1"/>
        </w:numPr>
      </w:pPr>
      <w:r>
        <w:t>Each member of the group will take a thematic area and summarise in narrative form the message from the top 4 responses to each question. Summaries to be shared via email in December.</w:t>
      </w:r>
    </w:p>
    <w:p w:rsidR="00062810" w:rsidRDefault="00062810" w:rsidP="00785AD9">
      <w:pPr>
        <w:pStyle w:val="ListParagraph"/>
        <w:numPr>
          <w:ilvl w:val="1"/>
          <w:numId w:val="1"/>
        </w:numPr>
      </w:pPr>
      <w:r>
        <w:t>Group to reconvene on 9 January to assess the messaging and scope initial plan draft and feedback.</w:t>
      </w:r>
    </w:p>
    <w:p w:rsidR="00062810" w:rsidRDefault="00062810" w:rsidP="00785AD9">
      <w:pPr>
        <w:pStyle w:val="ListParagraph"/>
        <w:numPr>
          <w:ilvl w:val="1"/>
          <w:numId w:val="1"/>
        </w:numPr>
      </w:pPr>
      <w:r>
        <w:t>SC to be approached for guidance on ensuring priorities are relevant, although noted that resources within planning are stretched.</w:t>
      </w:r>
    </w:p>
    <w:p w:rsidR="00062810" w:rsidRDefault="00361F63" w:rsidP="00062810">
      <w:pPr>
        <w:pStyle w:val="ListParagraph"/>
        <w:numPr>
          <w:ilvl w:val="0"/>
          <w:numId w:val="1"/>
        </w:numPr>
      </w:pPr>
      <w:r>
        <w:t>For those who have not yet seen it, a copy of the main response analyses produced by R4C is attached.  Together with the summary analyses mentioned above, this will give us a comprehensive initial feedback document.  R4C summarised their top level view as:</w:t>
      </w:r>
    </w:p>
    <w:p w:rsidR="00361F63" w:rsidRDefault="00361F63" w:rsidP="00361F63"/>
    <w:p w:rsidR="00361F63" w:rsidRDefault="00361F63" w:rsidP="00D46ED6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</w:rPr>
      </w:pPr>
      <w:r w:rsidRPr="00361F63">
        <w:rPr>
          <w:rFonts w:ascii="Calibri" w:eastAsia="Times New Roman" w:hAnsi="Calibri" w:cs="Calibri"/>
          <w:sz w:val="22"/>
          <w:szCs w:val="22"/>
        </w:rPr>
        <w:t xml:space="preserve">Most respondents answered most questions </w:t>
      </w:r>
    </w:p>
    <w:p w:rsidR="00361F63" w:rsidRPr="00361F63" w:rsidRDefault="00361F63" w:rsidP="00D46ED6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</w:rPr>
      </w:pPr>
      <w:r w:rsidRPr="00361F63">
        <w:rPr>
          <w:rFonts w:ascii="Calibri" w:eastAsia="Times New Roman" w:hAnsi="Calibri" w:cs="Calibri"/>
          <w:sz w:val="22"/>
          <w:szCs w:val="22"/>
        </w:rPr>
        <w:t>There is a good demographic spread of respondents, and around half are working.</w:t>
      </w:r>
    </w:p>
    <w:p w:rsidR="00361F63" w:rsidRPr="00361F63" w:rsidRDefault="00361F63" w:rsidP="00361F63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</w:rPr>
      </w:pPr>
      <w:r w:rsidRPr="00361F63">
        <w:rPr>
          <w:rFonts w:ascii="Calibri" w:eastAsia="Times New Roman" w:hAnsi="Calibri" w:cs="Calibri"/>
          <w:sz w:val="22"/>
          <w:szCs w:val="22"/>
        </w:rPr>
        <w:t>Community spirit and living in/near the countryside are highly valued.</w:t>
      </w:r>
    </w:p>
    <w:p w:rsidR="00361F63" w:rsidRPr="00361F63" w:rsidRDefault="00361F63" w:rsidP="00361F63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</w:rPr>
      </w:pPr>
      <w:r w:rsidRPr="00361F63">
        <w:rPr>
          <w:rFonts w:ascii="Calibri" w:eastAsia="Times New Roman" w:hAnsi="Calibri" w:cs="Calibri"/>
          <w:sz w:val="22"/>
          <w:szCs w:val="22"/>
        </w:rPr>
        <w:t>Some top concerns are as expected:</w:t>
      </w:r>
    </w:p>
    <w:p w:rsidR="00361F63" w:rsidRPr="00361F63" w:rsidRDefault="00361F63" w:rsidP="00361F63">
      <w:pPr>
        <w:ind w:left="1440"/>
        <w:rPr>
          <w:rFonts w:ascii="Calibri" w:eastAsia="Times New Roman" w:hAnsi="Calibri" w:cs="Calibri"/>
          <w:sz w:val="22"/>
          <w:szCs w:val="22"/>
        </w:rPr>
      </w:pPr>
      <w:r w:rsidRPr="00361F63">
        <w:rPr>
          <w:rFonts w:ascii="Calibri" w:eastAsia="Times New Roman" w:hAnsi="Calibri" w:cs="Calibri"/>
          <w:sz w:val="22"/>
          <w:szCs w:val="22"/>
        </w:rPr>
        <w:t>Resistance to new development (although this is not top of ‘if you could change one thing for the better</w:t>
      </w:r>
      <w:proofErr w:type="gramStart"/>
      <w:r w:rsidRPr="00361F63">
        <w:rPr>
          <w:rFonts w:ascii="Calibri" w:eastAsia="Times New Roman" w:hAnsi="Calibri" w:cs="Calibri"/>
          <w:sz w:val="22"/>
          <w:szCs w:val="22"/>
        </w:rPr>
        <w:t>..’</w:t>
      </w:r>
      <w:proofErr w:type="gramEnd"/>
      <w:r w:rsidRPr="00361F63">
        <w:rPr>
          <w:rFonts w:ascii="Calibri" w:eastAsia="Times New Roman" w:hAnsi="Calibri" w:cs="Calibri"/>
          <w:sz w:val="22"/>
          <w:szCs w:val="22"/>
        </w:rPr>
        <w:t>)</w:t>
      </w:r>
    </w:p>
    <w:p w:rsidR="00361F63" w:rsidRPr="00361F63" w:rsidRDefault="00361F63" w:rsidP="00361F63">
      <w:pPr>
        <w:rPr>
          <w:rFonts w:ascii="Calibri" w:eastAsia="Times New Roman" w:hAnsi="Calibri" w:cs="Calibri"/>
          <w:sz w:val="22"/>
          <w:szCs w:val="22"/>
        </w:rPr>
      </w:pPr>
      <w:r w:rsidRPr="00361F63">
        <w:rPr>
          <w:rFonts w:ascii="Calibri" w:eastAsia="Times New Roman" w:hAnsi="Calibri" w:cs="Calibri"/>
          <w:sz w:val="22"/>
          <w:szCs w:val="22"/>
        </w:rPr>
        <w:t xml:space="preserve">                </w:t>
      </w:r>
      <w:r>
        <w:rPr>
          <w:rFonts w:ascii="Calibri" w:eastAsia="Times New Roman" w:hAnsi="Calibri" w:cs="Calibri"/>
          <w:sz w:val="22"/>
          <w:szCs w:val="22"/>
        </w:rPr>
        <w:tab/>
      </w:r>
      <w:r w:rsidRPr="00361F63">
        <w:rPr>
          <w:rFonts w:ascii="Calibri" w:eastAsia="Times New Roman" w:hAnsi="Calibri" w:cs="Calibri"/>
          <w:sz w:val="22"/>
          <w:szCs w:val="22"/>
        </w:rPr>
        <w:t>Dog fouling</w:t>
      </w:r>
    </w:p>
    <w:p w:rsidR="00361F63" w:rsidRPr="00361F63" w:rsidRDefault="00361F63" w:rsidP="00361F63">
      <w:pPr>
        <w:rPr>
          <w:rFonts w:ascii="Calibri" w:eastAsia="Times New Roman" w:hAnsi="Calibri" w:cs="Calibri"/>
          <w:sz w:val="22"/>
          <w:szCs w:val="22"/>
        </w:rPr>
      </w:pPr>
      <w:r w:rsidRPr="00361F63">
        <w:rPr>
          <w:rFonts w:ascii="Calibri" w:eastAsia="Times New Roman" w:hAnsi="Calibri" w:cs="Calibri"/>
          <w:sz w:val="22"/>
          <w:szCs w:val="22"/>
        </w:rPr>
        <w:t xml:space="preserve">                </w:t>
      </w:r>
      <w:r>
        <w:rPr>
          <w:rFonts w:ascii="Calibri" w:eastAsia="Times New Roman" w:hAnsi="Calibri" w:cs="Calibri"/>
          <w:sz w:val="22"/>
          <w:szCs w:val="22"/>
        </w:rPr>
        <w:tab/>
      </w:r>
      <w:r w:rsidRPr="00361F63">
        <w:rPr>
          <w:rFonts w:ascii="Calibri" w:eastAsia="Times New Roman" w:hAnsi="Calibri" w:cs="Calibri"/>
          <w:sz w:val="22"/>
          <w:szCs w:val="22"/>
        </w:rPr>
        <w:t>State of the Parade</w:t>
      </w:r>
    </w:p>
    <w:p w:rsidR="00361F63" w:rsidRPr="00361F63" w:rsidRDefault="00361F63" w:rsidP="00361F63">
      <w:pPr>
        <w:ind w:left="720" w:firstLine="720"/>
        <w:rPr>
          <w:rFonts w:ascii="Calibri" w:eastAsia="Times New Roman" w:hAnsi="Calibri" w:cs="Calibri"/>
          <w:sz w:val="22"/>
          <w:szCs w:val="22"/>
        </w:rPr>
      </w:pPr>
      <w:r w:rsidRPr="00361F63">
        <w:rPr>
          <w:rFonts w:ascii="Calibri" w:eastAsia="Times New Roman" w:hAnsi="Calibri" w:cs="Calibri"/>
          <w:sz w:val="22"/>
          <w:szCs w:val="22"/>
        </w:rPr>
        <w:t>Fast traffic</w:t>
      </w:r>
    </w:p>
    <w:p w:rsidR="00361F63" w:rsidRPr="00361F63" w:rsidRDefault="00361F63" w:rsidP="00361F63">
      <w:pPr>
        <w:rPr>
          <w:rFonts w:ascii="Calibri" w:eastAsia="Times New Roman" w:hAnsi="Calibri" w:cs="Calibri"/>
          <w:sz w:val="22"/>
          <w:szCs w:val="22"/>
        </w:rPr>
      </w:pPr>
      <w:r w:rsidRPr="00361F63">
        <w:rPr>
          <w:rFonts w:ascii="Calibri" w:eastAsia="Times New Roman" w:hAnsi="Calibri" w:cs="Calibri"/>
          <w:sz w:val="22"/>
          <w:szCs w:val="22"/>
        </w:rPr>
        <w:t>               </w:t>
      </w:r>
      <w:r>
        <w:rPr>
          <w:rFonts w:ascii="Calibri" w:eastAsia="Times New Roman" w:hAnsi="Calibri" w:cs="Calibri"/>
          <w:sz w:val="22"/>
          <w:szCs w:val="22"/>
        </w:rPr>
        <w:tab/>
      </w:r>
      <w:r w:rsidRPr="00361F63">
        <w:rPr>
          <w:rFonts w:ascii="Calibri" w:eastAsia="Times New Roman" w:hAnsi="Calibri" w:cs="Calibri"/>
          <w:sz w:val="22"/>
          <w:szCs w:val="22"/>
        </w:rPr>
        <w:t>Parking on pavements</w:t>
      </w:r>
    </w:p>
    <w:p w:rsidR="00361F63" w:rsidRPr="00361F63" w:rsidRDefault="00361F63" w:rsidP="00361F63">
      <w:pPr>
        <w:ind w:left="1440"/>
        <w:rPr>
          <w:rFonts w:ascii="Calibri" w:eastAsia="Times New Roman" w:hAnsi="Calibri" w:cs="Calibri"/>
          <w:sz w:val="22"/>
          <w:szCs w:val="22"/>
        </w:rPr>
      </w:pPr>
      <w:r w:rsidRPr="00361F63">
        <w:rPr>
          <w:rFonts w:ascii="Calibri" w:eastAsia="Times New Roman" w:hAnsi="Calibri" w:cs="Calibri"/>
          <w:sz w:val="22"/>
          <w:szCs w:val="22"/>
        </w:rPr>
        <w:t>There is also strong support for new facilities and activities, for young people and all ages, and some offers to help.</w:t>
      </w:r>
    </w:p>
    <w:p w:rsidR="00361F63" w:rsidRPr="00361F63" w:rsidRDefault="00361F63" w:rsidP="00361F63">
      <w:pPr>
        <w:ind w:left="720" w:firstLine="720"/>
        <w:rPr>
          <w:rFonts w:ascii="Calibri" w:eastAsia="Times New Roman" w:hAnsi="Calibri" w:cs="Calibri"/>
          <w:sz w:val="22"/>
          <w:szCs w:val="22"/>
        </w:rPr>
      </w:pPr>
      <w:r w:rsidRPr="00361F63">
        <w:rPr>
          <w:rFonts w:ascii="Calibri" w:eastAsia="Times New Roman" w:hAnsi="Calibri" w:cs="Calibri"/>
          <w:sz w:val="22"/>
          <w:szCs w:val="22"/>
        </w:rPr>
        <w:t>Also interest in improving footpaths and walks, and conservation work.</w:t>
      </w:r>
    </w:p>
    <w:p w:rsidR="00361F63" w:rsidRPr="00361F63" w:rsidRDefault="00361F63" w:rsidP="00361F63">
      <w:pPr>
        <w:ind w:left="1440"/>
        <w:rPr>
          <w:rFonts w:ascii="Calibri" w:eastAsia="Times New Roman" w:hAnsi="Calibri" w:cs="Calibri"/>
          <w:sz w:val="22"/>
          <w:szCs w:val="22"/>
        </w:rPr>
      </w:pPr>
      <w:r w:rsidRPr="00361F63">
        <w:rPr>
          <w:rFonts w:ascii="Calibri" w:eastAsia="Times New Roman" w:hAnsi="Calibri" w:cs="Calibri"/>
          <w:sz w:val="22"/>
          <w:szCs w:val="22"/>
        </w:rPr>
        <w:t xml:space="preserve">Strong support for protecting green spaces, interest in wildlife and some useful comments about location. </w:t>
      </w:r>
    </w:p>
    <w:p w:rsidR="00361F63" w:rsidRPr="00361F63" w:rsidRDefault="00361F63" w:rsidP="00361F63">
      <w:pPr>
        <w:rPr>
          <w:rFonts w:ascii="Calibri" w:eastAsia="Times New Roman" w:hAnsi="Calibri" w:cs="Calibri"/>
          <w:sz w:val="22"/>
          <w:szCs w:val="22"/>
        </w:rPr>
      </w:pPr>
      <w:r w:rsidRPr="00361F63">
        <w:rPr>
          <w:rFonts w:ascii="Calibri" w:eastAsia="Times New Roman" w:hAnsi="Calibri" w:cs="Calibri"/>
          <w:sz w:val="22"/>
          <w:szCs w:val="22"/>
        </w:rPr>
        <w:t> </w:t>
      </w:r>
    </w:p>
    <w:p w:rsidR="00361F63" w:rsidRPr="00361F63" w:rsidRDefault="00361F63" w:rsidP="00361F63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sz w:val="22"/>
          <w:szCs w:val="22"/>
        </w:rPr>
      </w:pPr>
      <w:r w:rsidRPr="00361F63">
        <w:rPr>
          <w:rFonts w:ascii="Calibri" w:eastAsia="Times New Roman" w:hAnsi="Calibri" w:cs="Calibri"/>
          <w:sz w:val="22"/>
          <w:szCs w:val="22"/>
        </w:rPr>
        <w:t>More than half of respondents are active as volunteers – Bayston Hill comes over as a very active community.</w:t>
      </w:r>
    </w:p>
    <w:p w:rsidR="00361F63" w:rsidRPr="00361F63" w:rsidRDefault="00361F63" w:rsidP="00361F63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sz w:val="22"/>
          <w:szCs w:val="22"/>
        </w:rPr>
      </w:pPr>
      <w:r w:rsidRPr="00361F63">
        <w:rPr>
          <w:rFonts w:ascii="Calibri" w:eastAsia="Times New Roman" w:hAnsi="Calibri" w:cs="Calibri"/>
          <w:sz w:val="22"/>
          <w:szCs w:val="22"/>
        </w:rPr>
        <w:t>Nearly 40 would help with a youth partnership </w:t>
      </w:r>
    </w:p>
    <w:p w:rsidR="00361F63" w:rsidRPr="00361F63" w:rsidRDefault="00361F63" w:rsidP="00361F63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sz w:val="22"/>
          <w:szCs w:val="22"/>
        </w:rPr>
      </w:pPr>
      <w:r w:rsidRPr="00361F63">
        <w:rPr>
          <w:rFonts w:ascii="Calibri" w:eastAsia="Times New Roman" w:hAnsi="Calibri" w:cs="Calibri"/>
          <w:sz w:val="22"/>
          <w:szCs w:val="22"/>
        </w:rPr>
        <w:t>Very positive responses to the health and wellbeing questions. As I mentioned there is national interest in this area at the moment, and Local Trust, running the Big Local programme of resident-led regeneration, are very interested in promoting good practice in this area. I will put David King from Local Trust in touch with you to see if you can share any of your results.</w:t>
      </w:r>
    </w:p>
    <w:p w:rsidR="00361F63" w:rsidRPr="00361F63" w:rsidRDefault="00361F63" w:rsidP="00361F63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sz w:val="22"/>
          <w:szCs w:val="22"/>
        </w:rPr>
      </w:pPr>
      <w:r w:rsidRPr="00361F63">
        <w:rPr>
          <w:rFonts w:ascii="Calibri" w:eastAsia="Times New Roman" w:hAnsi="Calibri" w:cs="Calibri"/>
          <w:sz w:val="22"/>
          <w:szCs w:val="22"/>
        </w:rPr>
        <w:lastRenderedPageBreak/>
        <w:t xml:space="preserve">Positive response to creating employment </w:t>
      </w:r>
      <w:r w:rsidR="003B5D2E" w:rsidRPr="00361F63">
        <w:rPr>
          <w:rFonts w:ascii="Calibri" w:eastAsia="Times New Roman" w:hAnsi="Calibri" w:cs="Calibri"/>
          <w:sz w:val="22"/>
          <w:szCs w:val="22"/>
        </w:rPr>
        <w:t>opportunities and</w:t>
      </w:r>
      <w:r w:rsidRPr="00361F63">
        <w:rPr>
          <w:rFonts w:ascii="Calibri" w:eastAsia="Times New Roman" w:hAnsi="Calibri" w:cs="Calibri"/>
          <w:sz w:val="22"/>
          <w:szCs w:val="22"/>
        </w:rPr>
        <w:t xml:space="preserve"> encouraging more visitors. </w:t>
      </w:r>
    </w:p>
    <w:p w:rsidR="00361F63" w:rsidRPr="00361F63" w:rsidRDefault="00361F63" w:rsidP="00361F63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sz w:val="22"/>
          <w:szCs w:val="22"/>
        </w:rPr>
      </w:pPr>
      <w:r w:rsidRPr="00361F63">
        <w:rPr>
          <w:rFonts w:ascii="Calibri" w:eastAsia="Times New Roman" w:hAnsi="Calibri" w:cs="Calibri"/>
          <w:sz w:val="22"/>
          <w:szCs w:val="22"/>
        </w:rPr>
        <w:t>Positive also on community owned renewable energy.</w:t>
      </w:r>
    </w:p>
    <w:p w:rsidR="00361F63" w:rsidRDefault="00361F63" w:rsidP="00361F63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sz w:val="22"/>
          <w:szCs w:val="22"/>
        </w:rPr>
      </w:pPr>
      <w:r w:rsidRPr="00361F63">
        <w:rPr>
          <w:rFonts w:ascii="Calibri" w:eastAsia="Times New Roman" w:hAnsi="Calibri" w:cs="Calibri"/>
          <w:sz w:val="22"/>
          <w:szCs w:val="22"/>
        </w:rPr>
        <w:t>80 people said they would like to be involved in the CLP or help with new activities, and more than 200 gave contact details.</w:t>
      </w:r>
    </w:p>
    <w:p w:rsidR="00361F63" w:rsidRDefault="00361F63" w:rsidP="00361F63">
      <w:pPr>
        <w:rPr>
          <w:rFonts w:ascii="Calibri" w:eastAsia="Times New Roman" w:hAnsi="Calibri" w:cs="Calibri"/>
          <w:sz w:val="22"/>
          <w:szCs w:val="22"/>
        </w:rPr>
      </w:pPr>
    </w:p>
    <w:p w:rsidR="003B5D2E" w:rsidRDefault="003B5D2E" w:rsidP="003B5D2E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There are a lot of good thoughts and suggestions buried in the narrative responses and it will be important top draw these out alongside the broader areas of comment.</w:t>
      </w:r>
    </w:p>
    <w:p w:rsidR="003B5D2E" w:rsidRDefault="003B5D2E" w:rsidP="003B5D2E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 budget update is also attached.</w:t>
      </w:r>
    </w:p>
    <w:p w:rsidR="003B5D2E" w:rsidRDefault="003B5D2E" w:rsidP="003B5D2E">
      <w:pPr>
        <w:rPr>
          <w:rFonts w:ascii="Calibri" w:eastAsia="Times New Roman" w:hAnsi="Calibri" w:cs="Calibri"/>
          <w:sz w:val="22"/>
          <w:szCs w:val="22"/>
        </w:rPr>
      </w:pPr>
    </w:p>
    <w:p w:rsidR="003B5D2E" w:rsidRDefault="003B5D2E" w:rsidP="003B5D2E">
      <w:pPr>
        <w:rPr>
          <w:rFonts w:ascii="Calibri" w:eastAsia="Times New Roman" w:hAnsi="Calibri" w:cs="Calibri"/>
          <w:sz w:val="22"/>
          <w:szCs w:val="22"/>
        </w:rPr>
      </w:pPr>
    </w:p>
    <w:p w:rsidR="003B5D2E" w:rsidRDefault="003B5D2E" w:rsidP="003B5D2E">
      <w:pPr>
        <w:rPr>
          <w:rFonts w:ascii="Calibri" w:eastAsia="Times New Roman" w:hAnsi="Calibri" w:cs="Calibri"/>
          <w:sz w:val="22"/>
          <w:szCs w:val="22"/>
        </w:rPr>
      </w:pPr>
    </w:p>
    <w:p w:rsidR="003B5D2E" w:rsidRDefault="003B5D2E" w:rsidP="003B5D2E">
      <w:pPr>
        <w:rPr>
          <w:rFonts w:ascii="Calibri" w:eastAsia="Times New Roman" w:hAnsi="Calibri" w:cs="Calibri"/>
          <w:sz w:val="22"/>
          <w:szCs w:val="22"/>
        </w:rPr>
      </w:pPr>
    </w:p>
    <w:p w:rsidR="003B5D2E" w:rsidRDefault="003B5D2E" w:rsidP="003B5D2E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DP</w:t>
      </w:r>
    </w:p>
    <w:p w:rsidR="003B5D2E" w:rsidRDefault="003B5D2E" w:rsidP="003B5D2E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22/11/18</w:t>
      </w:r>
    </w:p>
    <w:p w:rsidR="003B5D2E" w:rsidRDefault="003B5D2E" w:rsidP="003B5D2E">
      <w:pPr>
        <w:rPr>
          <w:rFonts w:ascii="Calibri" w:eastAsia="Times New Roman" w:hAnsi="Calibri" w:cs="Calibri"/>
          <w:sz w:val="22"/>
          <w:szCs w:val="22"/>
        </w:rPr>
      </w:pPr>
    </w:p>
    <w:p w:rsidR="003B5D2E" w:rsidRDefault="003B5D2E" w:rsidP="003B5D2E">
      <w:pPr>
        <w:rPr>
          <w:rFonts w:ascii="Calibri" w:eastAsia="Times New Roman" w:hAnsi="Calibri" w:cs="Calibri"/>
          <w:sz w:val="22"/>
          <w:szCs w:val="22"/>
        </w:rPr>
      </w:pPr>
    </w:p>
    <w:p w:rsidR="00361F63" w:rsidRPr="003B5D2E" w:rsidRDefault="003B5D2E" w:rsidP="003B5D2E">
      <w:pPr>
        <w:rPr>
          <w:rFonts w:ascii="Calibri" w:eastAsia="Times New Roman" w:hAnsi="Calibri" w:cs="Calibri"/>
          <w:sz w:val="22"/>
          <w:szCs w:val="22"/>
        </w:rPr>
      </w:pPr>
      <w:r w:rsidRPr="003B5D2E">
        <w:rPr>
          <w:rFonts w:ascii="Calibri" w:eastAsia="Times New Roman" w:hAnsi="Calibri" w:cs="Calibri"/>
          <w:sz w:val="22"/>
          <w:szCs w:val="22"/>
        </w:rPr>
        <w:tab/>
      </w:r>
    </w:p>
    <w:p w:rsidR="00361F63" w:rsidRDefault="00361F63" w:rsidP="00361F63">
      <w:pPr>
        <w:ind w:left="1440"/>
      </w:pPr>
    </w:p>
    <w:sectPr w:rsidR="00361F63" w:rsidSect="0016481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2B4"/>
    <w:multiLevelType w:val="hybridMultilevel"/>
    <w:tmpl w:val="FFCE1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40304"/>
    <w:multiLevelType w:val="hybridMultilevel"/>
    <w:tmpl w:val="EF4E26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CA6871"/>
    <w:multiLevelType w:val="hybridMultilevel"/>
    <w:tmpl w:val="E26CD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D9"/>
    <w:rsid w:val="00062810"/>
    <w:rsid w:val="0016481E"/>
    <w:rsid w:val="002D06B6"/>
    <w:rsid w:val="00361F63"/>
    <w:rsid w:val="003B5D2E"/>
    <w:rsid w:val="00785AD9"/>
    <w:rsid w:val="00942C5E"/>
    <w:rsid w:val="00A94A2D"/>
    <w:rsid w:val="00AD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AD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61F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AD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61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7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1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9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0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4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9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4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8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Preston</dc:creator>
  <cp:lastModifiedBy>Clerk</cp:lastModifiedBy>
  <cp:revision>2</cp:revision>
  <dcterms:created xsi:type="dcterms:W3CDTF">2018-11-23T09:48:00Z</dcterms:created>
  <dcterms:modified xsi:type="dcterms:W3CDTF">2018-11-23T09:48:00Z</dcterms:modified>
</cp:coreProperties>
</file>