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BF25C8" w:rsidP="00BF25C8">
      <w:pPr>
        <w:pStyle w:val="Heading1"/>
      </w:pPr>
      <w:r>
        <w:t>160.18/19 Clerk’s Report to Full Council and Matters Arising – 25 February 2019</w:t>
      </w:r>
    </w:p>
    <w:p w:rsidR="00BF25C8" w:rsidRDefault="00BF25C8" w:rsidP="00BF25C8"/>
    <w:p w:rsidR="00BF25C8" w:rsidRDefault="00BF25C8" w:rsidP="00BF25C8">
      <w:pPr>
        <w:pStyle w:val="ListParagraph"/>
        <w:numPr>
          <w:ilvl w:val="0"/>
          <w:numId w:val="1"/>
        </w:numPr>
      </w:pPr>
      <w:r>
        <w:t xml:space="preserve">Copies of the draft amendments to Standing Order 1b attached together with signed minute confirming the recommended clauses (printed in red) </w:t>
      </w:r>
      <w:proofErr w:type="gramStart"/>
      <w:r>
        <w:t>be</w:t>
      </w:r>
      <w:proofErr w:type="gramEnd"/>
      <w:r>
        <w:t xml:space="preserve"> adopted and the corresponding blue text deleted.</w:t>
      </w:r>
    </w:p>
    <w:p w:rsidR="00BF25C8" w:rsidRDefault="00BF25C8" w:rsidP="00BF25C8">
      <w:pPr>
        <w:pStyle w:val="ListParagraph"/>
        <w:numPr>
          <w:ilvl w:val="0"/>
          <w:numId w:val="1"/>
        </w:numPr>
      </w:pPr>
      <w:r>
        <w:rPr>
          <w:b/>
        </w:rPr>
        <w:t xml:space="preserve">We Don’t Buy Crime Update – </w:t>
      </w:r>
      <w:r>
        <w:t>An order has been placed for the kits and rooms booked for the roll out on the following dates.  Some Councillors have already indicated their availability to assist with the roll out events but anybody else wishing to volunteer should contact the Clerk as soon as possible</w:t>
      </w:r>
    </w:p>
    <w:tbl>
      <w:tblPr>
        <w:tblStyle w:val="TableGrid"/>
        <w:tblW w:w="0" w:type="auto"/>
        <w:tblInd w:w="720" w:type="dxa"/>
        <w:tblLook w:val="04A0" w:firstRow="1" w:lastRow="0" w:firstColumn="1" w:lastColumn="0" w:noHBand="0" w:noVBand="1"/>
      </w:tblPr>
      <w:tblGrid>
        <w:gridCol w:w="2109"/>
        <w:gridCol w:w="2161"/>
        <w:gridCol w:w="2110"/>
        <w:gridCol w:w="2142"/>
      </w:tblGrid>
      <w:tr w:rsidR="00BF25C8" w:rsidRPr="00BF25C8" w:rsidTr="00BF25C8">
        <w:tc>
          <w:tcPr>
            <w:tcW w:w="2310" w:type="dxa"/>
          </w:tcPr>
          <w:p w:rsidR="00BF25C8" w:rsidRPr="00BF25C8" w:rsidRDefault="00BF25C8" w:rsidP="00BF25C8">
            <w:pPr>
              <w:pStyle w:val="ListParagraph"/>
              <w:ind w:left="0"/>
              <w:rPr>
                <w:b/>
              </w:rPr>
            </w:pPr>
            <w:r w:rsidRPr="00BF25C8">
              <w:rPr>
                <w:b/>
              </w:rPr>
              <w:t>Date</w:t>
            </w:r>
          </w:p>
        </w:tc>
        <w:tc>
          <w:tcPr>
            <w:tcW w:w="2310" w:type="dxa"/>
          </w:tcPr>
          <w:p w:rsidR="00BF25C8" w:rsidRPr="00BF25C8" w:rsidRDefault="00BF25C8" w:rsidP="00BF25C8">
            <w:pPr>
              <w:pStyle w:val="ListParagraph"/>
              <w:ind w:left="0"/>
              <w:rPr>
                <w:b/>
              </w:rPr>
            </w:pPr>
            <w:r w:rsidRPr="00BF25C8">
              <w:rPr>
                <w:b/>
              </w:rPr>
              <w:t>Venue</w:t>
            </w:r>
          </w:p>
        </w:tc>
        <w:tc>
          <w:tcPr>
            <w:tcW w:w="2311" w:type="dxa"/>
          </w:tcPr>
          <w:p w:rsidR="00BF25C8" w:rsidRPr="00BF25C8" w:rsidRDefault="00BF25C8" w:rsidP="00BF25C8">
            <w:pPr>
              <w:pStyle w:val="ListParagraph"/>
              <w:ind w:left="0"/>
              <w:rPr>
                <w:b/>
              </w:rPr>
            </w:pPr>
            <w:r w:rsidRPr="00BF25C8">
              <w:rPr>
                <w:b/>
              </w:rPr>
              <w:t>Time</w:t>
            </w:r>
          </w:p>
        </w:tc>
        <w:tc>
          <w:tcPr>
            <w:tcW w:w="2311" w:type="dxa"/>
          </w:tcPr>
          <w:p w:rsidR="00BF25C8" w:rsidRPr="00BF25C8" w:rsidRDefault="00BF25C8" w:rsidP="00BF25C8">
            <w:pPr>
              <w:pStyle w:val="ListParagraph"/>
              <w:ind w:left="0"/>
              <w:rPr>
                <w:b/>
              </w:rPr>
            </w:pPr>
            <w:r w:rsidRPr="00BF25C8">
              <w:rPr>
                <w:b/>
              </w:rPr>
              <w:t>Volunteers</w:t>
            </w:r>
          </w:p>
        </w:tc>
      </w:tr>
      <w:tr w:rsidR="00BF25C8" w:rsidTr="00BF25C8">
        <w:tc>
          <w:tcPr>
            <w:tcW w:w="2310" w:type="dxa"/>
          </w:tcPr>
          <w:p w:rsidR="00BF25C8" w:rsidRDefault="00BF25C8" w:rsidP="00BF25C8">
            <w:pPr>
              <w:pStyle w:val="ListParagraph"/>
              <w:ind w:left="0"/>
            </w:pPr>
            <w:r>
              <w:t>Monday 11 March</w:t>
            </w:r>
          </w:p>
        </w:tc>
        <w:tc>
          <w:tcPr>
            <w:tcW w:w="2310" w:type="dxa"/>
          </w:tcPr>
          <w:p w:rsidR="00BF25C8" w:rsidRDefault="00BF25C8" w:rsidP="00BF25C8">
            <w:pPr>
              <w:pStyle w:val="ListParagraph"/>
              <w:ind w:left="0"/>
            </w:pPr>
            <w:r>
              <w:t>Lythwood Room</w:t>
            </w:r>
          </w:p>
        </w:tc>
        <w:tc>
          <w:tcPr>
            <w:tcW w:w="2311" w:type="dxa"/>
          </w:tcPr>
          <w:p w:rsidR="00BF25C8" w:rsidRDefault="00BF25C8" w:rsidP="00BF25C8">
            <w:pPr>
              <w:pStyle w:val="ListParagraph"/>
              <w:ind w:left="0"/>
            </w:pPr>
            <w:r>
              <w:t>2 – 4pm</w:t>
            </w:r>
          </w:p>
        </w:tc>
        <w:tc>
          <w:tcPr>
            <w:tcW w:w="2311" w:type="dxa"/>
          </w:tcPr>
          <w:p w:rsidR="00BF25C8" w:rsidRDefault="00BF25C8" w:rsidP="00BF25C8">
            <w:pPr>
              <w:pStyle w:val="ListParagraph"/>
              <w:ind w:left="0"/>
            </w:pPr>
            <w:r>
              <w:t>Sgt R Ashton, WMP</w:t>
            </w:r>
          </w:p>
          <w:p w:rsidR="00BF25C8" w:rsidRDefault="00BF25C8" w:rsidP="00BF25C8">
            <w:pPr>
              <w:pStyle w:val="ListParagraph"/>
              <w:ind w:left="0"/>
            </w:pPr>
            <w:r>
              <w:t>Cllr P Breeze</w:t>
            </w:r>
          </w:p>
          <w:p w:rsidR="00BF25C8" w:rsidRDefault="00BF25C8" w:rsidP="00BF25C8">
            <w:pPr>
              <w:pStyle w:val="ListParagraph"/>
              <w:ind w:left="0"/>
            </w:pPr>
            <w:r>
              <w:t>Cllr T Ryan</w:t>
            </w:r>
          </w:p>
          <w:p w:rsidR="00BF25C8" w:rsidRDefault="00BF25C8" w:rsidP="00BF25C8">
            <w:pPr>
              <w:pStyle w:val="ListParagraph"/>
              <w:ind w:left="0"/>
            </w:pPr>
            <w:r>
              <w:t>Cllr R Hudson</w:t>
            </w:r>
          </w:p>
          <w:p w:rsidR="00426956" w:rsidRDefault="00426956" w:rsidP="00BF25C8">
            <w:pPr>
              <w:pStyle w:val="ListParagraph"/>
              <w:ind w:left="0"/>
            </w:pPr>
          </w:p>
        </w:tc>
      </w:tr>
      <w:tr w:rsidR="00BF25C8" w:rsidTr="00BF25C8">
        <w:tc>
          <w:tcPr>
            <w:tcW w:w="2310" w:type="dxa"/>
          </w:tcPr>
          <w:p w:rsidR="00BF25C8" w:rsidRDefault="00BF25C8" w:rsidP="00BF25C8">
            <w:pPr>
              <w:pStyle w:val="ListParagraph"/>
              <w:ind w:left="0"/>
            </w:pPr>
            <w:r>
              <w:t>Monday 11 March</w:t>
            </w:r>
          </w:p>
        </w:tc>
        <w:tc>
          <w:tcPr>
            <w:tcW w:w="2310" w:type="dxa"/>
          </w:tcPr>
          <w:p w:rsidR="00BF25C8" w:rsidRDefault="00BF25C8" w:rsidP="00BF25C8">
            <w:pPr>
              <w:pStyle w:val="ListParagraph"/>
              <w:ind w:left="0"/>
            </w:pPr>
            <w:r>
              <w:t>Memorial Hall</w:t>
            </w:r>
          </w:p>
        </w:tc>
        <w:tc>
          <w:tcPr>
            <w:tcW w:w="2311" w:type="dxa"/>
          </w:tcPr>
          <w:p w:rsidR="00BF25C8" w:rsidRDefault="00BF25C8" w:rsidP="00BF25C8">
            <w:pPr>
              <w:pStyle w:val="ListParagraph"/>
              <w:ind w:left="0"/>
            </w:pPr>
            <w:r>
              <w:t>6 – 8pm</w:t>
            </w:r>
          </w:p>
        </w:tc>
        <w:tc>
          <w:tcPr>
            <w:tcW w:w="2311" w:type="dxa"/>
          </w:tcPr>
          <w:p w:rsidR="00BF25C8" w:rsidRDefault="00BF25C8" w:rsidP="00BF25C8">
            <w:pPr>
              <w:pStyle w:val="ListParagraph"/>
              <w:ind w:left="0"/>
            </w:pPr>
            <w:r>
              <w:t>Sgt R Ashton, WMP</w:t>
            </w:r>
          </w:p>
          <w:p w:rsidR="00BF25C8" w:rsidRDefault="00BF25C8" w:rsidP="00BF25C8">
            <w:pPr>
              <w:pStyle w:val="ListParagraph"/>
              <w:ind w:left="0"/>
            </w:pPr>
            <w:r>
              <w:t>Cllr Breeze</w:t>
            </w:r>
          </w:p>
          <w:p w:rsidR="00BF25C8" w:rsidRDefault="00BF25C8" w:rsidP="00BF25C8">
            <w:pPr>
              <w:pStyle w:val="ListParagraph"/>
              <w:ind w:left="0"/>
            </w:pPr>
            <w:r>
              <w:t>Cllr Clode</w:t>
            </w:r>
          </w:p>
          <w:p w:rsidR="00BF25C8" w:rsidRDefault="00BF25C8" w:rsidP="00BF25C8">
            <w:pPr>
              <w:pStyle w:val="ListParagraph"/>
              <w:ind w:left="0"/>
            </w:pPr>
            <w:r>
              <w:t>Cllr Hudson</w:t>
            </w:r>
          </w:p>
          <w:p w:rsidR="00426956" w:rsidRDefault="00426956" w:rsidP="00BF25C8">
            <w:pPr>
              <w:pStyle w:val="ListParagraph"/>
              <w:ind w:left="0"/>
            </w:pPr>
          </w:p>
        </w:tc>
      </w:tr>
      <w:tr w:rsidR="00BF25C8" w:rsidTr="00BF25C8">
        <w:tc>
          <w:tcPr>
            <w:tcW w:w="2310" w:type="dxa"/>
          </w:tcPr>
          <w:p w:rsidR="00BF25C8" w:rsidRDefault="00BF25C8" w:rsidP="00BF25C8">
            <w:pPr>
              <w:pStyle w:val="ListParagraph"/>
              <w:ind w:left="0"/>
            </w:pPr>
            <w:r>
              <w:t>Tuesday 12 March</w:t>
            </w:r>
          </w:p>
        </w:tc>
        <w:tc>
          <w:tcPr>
            <w:tcW w:w="2310" w:type="dxa"/>
          </w:tcPr>
          <w:p w:rsidR="00BF25C8" w:rsidRDefault="00BF25C8" w:rsidP="00BF25C8">
            <w:pPr>
              <w:pStyle w:val="ListParagraph"/>
              <w:ind w:left="0"/>
            </w:pPr>
            <w:r>
              <w:t>Coffee in the Lounge, Christchurch</w:t>
            </w:r>
          </w:p>
        </w:tc>
        <w:tc>
          <w:tcPr>
            <w:tcW w:w="2311" w:type="dxa"/>
          </w:tcPr>
          <w:p w:rsidR="00BF25C8" w:rsidRDefault="00426956" w:rsidP="00BF25C8">
            <w:pPr>
              <w:pStyle w:val="ListParagraph"/>
              <w:ind w:left="0"/>
            </w:pPr>
            <w:r>
              <w:t>10 – 12pm</w:t>
            </w:r>
          </w:p>
        </w:tc>
        <w:tc>
          <w:tcPr>
            <w:tcW w:w="2311" w:type="dxa"/>
          </w:tcPr>
          <w:p w:rsidR="00426956" w:rsidRDefault="00426956" w:rsidP="00BF25C8">
            <w:pPr>
              <w:pStyle w:val="ListParagraph"/>
              <w:ind w:left="0"/>
            </w:pPr>
            <w:r>
              <w:t>Sgt M Simpson WMP</w:t>
            </w:r>
          </w:p>
          <w:p w:rsidR="00BF25C8" w:rsidRDefault="00426956" w:rsidP="00BF25C8">
            <w:pPr>
              <w:pStyle w:val="ListParagraph"/>
              <w:ind w:left="0"/>
            </w:pPr>
            <w:r>
              <w:t>Cllr Hudson</w:t>
            </w:r>
          </w:p>
          <w:p w:rsidR="00426956" w:rsidRDefault="00426956" w:rsidP="00BF25C8">
            <w:pPr>
              <w:pStyle w:val="ListParagraph"/>
              <w:ind w:left="0"/>
            </w:pPr>
          </w:p>
          <w:p w:rsidR="00426956" w:rsidRDefault="00426956" w:rsidP="00BF25C8">
            <w:pPr>
              <w:pStyle w:val="ListParagraph"/>
              <w:ind w:left="0"/>
            </w:pPr>
          </w:p>
        </w:tc>
      </w:tr>
      <w:tr w:rsidR="00BF25C8" w:rsidTr="00BF25C8">
        <w:tc>
          <w:tcPr>
            <w:tcW w:w="2310" w:type="dxa"/>
          </w:tcPr>
          <w:p w:rsidR="00BF25C8" w:rsidRDefault="00426956" w:rsidP="00426956">
            <w:pPr>
              <w:pStyle w:val="ListParagraph"/>
              <w:ind w:left="0"/>
            </w:pPr>
            <w:r>
              <w:t>Saturday 16 March</w:t>
            </w:r>
          </w:p>
        </w:tc>
        <w:tc>
          <w:tcPr>
            <w:tcW w:w="2310" w:type="dxa"/>
          </w:tcPr>
          <w:p w:rsidR="00BF25C8" w:rsidRDefault="00426956" w:rsidP="00BF25C8">
            <w:pPr>
              <w:pStyle w:val="ListParagraph"/>
              <w:ind w:left="0"/>
            </w:pPr>
            <w:r>
              <w:t>Bayston Hill Library</w:t>
            </w:r>
          </w:p>
        </w:tc>
        <w:tc>
          <w:tcPr>
            <w:tcW w:w="2311" w:type="dxa"/>
          </w:tcPr>
          <w:p w:rsidR="00BF25C8" w:rsidRDefault="00426956" w:rsidP="00BF25C8">
            <w:pPr>
              <w:pStyle w:val="ListParagraph"/>
              <w:ind w:left="0"/>
            </w:pPr>
            <w:r>
              <w:t>10 – 12:30pm</w:t>
            </w:r>
          </w:p>
        </w:tc>
        <w:tc>
          <w:tcPr>
            <w:tcW w:w="2311" w:type="dxa"/>
          </w:tcPr>
          <w:p w:rsidR="00426956" w:rsidRDefault="00426956" w:rsidP="00BF25C8">
            <w:pPr>
              <w:pStyle w:val="ListParagraph"/>
              <w:ind w:left="0"/>
            </w:pPr>
            <w:r>
              <w:t>Sgt M Simpson WMP</w:t>
            </w:r>
          </w:p>
          <w:p w:rsidR="00BF25C8" w:rsidRDefault="00426956" w:rsidP="00BF25C8">
            <w:pPr>
              <w:pStyle w:val="ListParagraph"/>
              <w:ind w:left="0"/>
            </w:pPr>
            <w:r>
              <w:t>Cllr Clode</w:t>
            </w:r>
          </w:p>
          <w:p w:rsidR="00426956" w:rsidRDefault="00426956" w:rsidP="00BF25C8">
            <w:pPr>
              <w:pStyle w:val="ListParagraph"/>
              <w:ind w:left="0"/>
            </w:pPr>
            <w:r>
              <w:t>Cllr Breeze</w:t>
            </w:r>
          </w:p>
          <w:p w:rsidR="00426956" w:rsidRDefault="00426956" w:rsidP="00BF25C8">
            <w:pPr>
              <w:pStyle w:val="ListParagraph"/>
              <w:ind w:left="0"/>
            </w:pPr>
          </w:p>
        </w:tc>
      </w:tr>
      <w:tr w:rsidR="00426956" w:rsidTr="00BF25C8">
        <w:tc>
          <w:tcPr>
            <w:tcW w:w="2310" w:type="dxa"/>
          </w:tcPr>
          <w:p w:rsidR="00426956" w:rsidRDefault="00426956" w:rsidP="00426956">
            <w:pPr>
              <w:pStyle w:val="ListParagraph"/>
              <w:ind w:left="0"/>
            </w:pPr>
            <w:r>
              <w:t>Friday 22 March</w:t>
            </w:r>
          </w:p>
        </w:tc>
        <w:tc>
          <w:tcPr>
            <w:tcW w:w="2310" w:type="dxa"/>
          </w:tcPr>
          <w:p w:rsidR="00426956" w:rsidRDefault="00426956" w:rsidP="00BF25C8">
            <w:pPr>
              <w:pStyle w:val="ListParagraph"/>
              <w:ind w:left="0"/>
            </w:pPr>
            <w:r>
              <w:t>Methodist Church Hall</w:t>
            </w:r>
          </w:p>
        </w:tc>
        <w:tc>
          <w:tcPr>
            <w:tcW w:w="2311" w:type="dxa"/>
          </w:tcPr>
          <w:p w:rsidR="00426956" w:rsidRDefault="00426956" w:rsidP="00BF25C8">
            <w:pPr>
              <w:pStyle w:val="ListParagraph"/>
              <w:ind w:left="0"/>
            </w:pPr>
            <w:r>
              <w:t>9 – 12pm</w:t>
            </w:r>
          </w:p>
        </w:tc>
        <w:tc>
          <w:tcPr>
            <w:tcW w:w="2311" w:type="dxa"/>
          </w:tcPr>
          <w:p w:rsidR="00426956" w:rsidRDefault="00426956" w:rsidP="00BF25C8">
            <w:pPr>
              <w:pStyle w:val="ListParagraph"/>
              <w:ind w:left="0"/>
            </w:pPr>
            <w:r>
              <w:t>Sgt M Simpson WMP</w:t>
            </w:r>
          </w:p>
          <w:p w:rsidR="00426956" w:rsidRDefault="00426956" w:rsidP="00BF25C8">
            <w:pPr>
              <w:pStyle w:val="ListParagraph"/>
              <w:ind w:left="0"/>
            </w:pPr>
            <w:r>
              <w:t>Cllr E Robinson</w:t>
            </w:r>
          </w:p>
          <w:p w:rsidR="00426956" w:rsidRDefault="00426956" w:rsidP="00BF25C8">
            <w:pPr>
              <w:pStyle w:val="ListParagraph"/>
              <w:ind w:left="0"/>
            </w:pPr>
            <w:r>
              <w:t>Cllr D Howells</w:t>
            </w:r>
          </w:p>
          <w:p w:rsidR="00426956" w:rsidRDefault="00426956" w:rsidP="00BF25C8">
            <w:pPr>
              <w:pStyle w:val="ListParagraph"/>
              <w:ind w:left="0"/>
            </w:pPr>
            <w:r>
              <w:t>Cllr P Breeze</w:t>
            </w:r>
          </w:p>
          <w:p w:rsidR="00426956" w:rsidRDefault="00426956" w:rsidP="00BF25C8">
            <w:pPr>
              <w:pStyle w:val="ListParagraph"/>
              <w:ind w:left="0"/>
            </w:pPr>
          </w:p>
        </w:tc>
      </w:tr>
      <w:tr w:rsidR="00426956" w:rsidTr="00BF25C8">
        <w:tc>
          <w:tcPr>
            <w:tcW w:w="2310" w:type="dxa"/>
          </w:tcPr>
          <w:p w:rsidR="00426956" w:rsidRDefault="00426956" w:rsidP="00426956">
            <w:pPr>
              <w:pStyle w:val="ListParagraph"/>
              <w:ind w:left="0"/>
            </w:pPr>
            <w:r>
              <w:t>Friday 22 March</w:t>
            </w:r>
          </w:p>
        </w:tc>
        <w:tc>
          <w:tcPr>
            <w:tcW w:w="2310" w:type="dxa"/>
          </w:tcPr>
          <w:p w:rsidR="00426956" w:rsidRDefault="00426956" w:rsidP="00BF25C8">
            <w:pPr>
              <w:pStyle w:val="ListParagraph"/>
              <w:ind w:left="0"/>
            </w:pPr>
            <w:r>
              <w:t>Holland Close  Community Room (TBC)</w:t>
            </w:r>
          </w:p>
        </w:tc>
        <w:tc>
          <w:tcPr>
            <w:tcW w:w="2311" w:type="dxa"/>
          </w:tcPr>
          <w:p w:rsidR="00426956" w:rsidRDefault="00426956" w:rsidP="00BF25C8">
            <w:pPr>
              <w:pStyle w:val="ListParagraph"/>
              <w:ind w:left="0"/>
            </w:pPr>
            <w:r>
              <w:t>1:30 – 2:30pm</w:t>
            </w:r>
          </w:p>
        </w:tc>
        <w:tc>
          <w:tcPr>
            <w:tcW w:w="2311" w:type="dxa"/>
          </w:tcPr>
          <w:p w:rsidR="00426956" w:rsidRDefault="00426956" w:rsidP="00BF25C8">
            <w:pPr>
              <w:pStyle w:val="ListParagraph"/>
              <w:ind w:left="0"/>
            </w:pPr>
            <w:r>
              <w:t>Sgt M Simpson WMP</w:t>
            </w:r>
          </w:p>
        </w:tc>
      </w:tr>
      <w:tr w:rsidR="00426956" w:rsidTr="00BF25C8">
        <w:tc>
          <w:tcPr>
            <w:tcW w:w="2310" w:type="dxa"/>
          </w:tcPr>
          <w:p w:rsidR="00426956" w:rsidRDefault="00426956" w:rsidP="00426956">
            <w:pPr>
              <w:pStyle w:val="ListParagraph"/>
              <w:ind w:left="0"/>
            </w:pPr>
            <w:r>
              <w:t xml:space="preserve">Friday 22 March </w:t>
            </w:r>
          </w:p>
        </w:tc>
        <w:tc>
          <w:tcPr>
            <w:tcW w:w="2310" w:type="dxa"/>
          </w:tcPr>
          <w:p w:rsidR="00426956" w:rsidRDefault="00426956" w:rsidP="00BF25C8">
            <w:pPr>
              <w:pStyle w:val="ListParagraph"/>
              <w:ind w:left="0"/>
            </w:pPr>
            <w:r>
              <w:t>Methodist Church Hall</w:t>
            </w:r>
          </w:p>
        </w:tc>
        <w:tc>
          <w:tcPr>
            <w:tcW w:w="2311" w:type="dxa"/>
          </w:tcPr>
          <w:p w:rsidR="00426956" w:rsidRDefault="00426956" w:rsidP="00BF25C8">
            <w:pPr>
              <w:pStyle w:val="ListParagraph"/>
              <w:ind w:left="0"/>
            </w:pPr>
            <w:r>
              <w:t>3 – 7pm</w:t>
            </w:r>
          </w:p>
        </w:tc>
        <w:tc>
          <w:tcPr>
            <w:tcW w:w="2311" w:type="dxa"/>
          </w:tcPr>
          <w:p w:rsidR="00426956" w:rsidRDefault="00426956" w:rsidP="00BF25C8">
            <w:pPr>
              <w:pStyle w:val="ListParagraph"/>
              <w:ind w:left="0"/>
            </w:pPr>
            <w:r>
              <w:t>Sgt M Simpson WMP</w:t>
            </w:r>
          </w:p>
          <w:p w:rsidR="00426956" w:rsidRDefault="00426956" w:rsidP="00BF25C8">
            <w:pPr>
              <w:pStyle w:val="ListParagraph"/>
              <w:ind w:left="0"/>
            </w:pPr>
            <w:r>
              <w:t>Cllr Breeze</w:t>
            </w:r>
          </w:p>
          <w:p w:rsidR="00426956" w:rsidRDefault="00426956" w:rsidP="00BF25C8">
            <w:pPr>
              <w:pStyle w:val="ListParagraph"/>
              <w:ind w:left="0"/>
            </w:pPr>
            <w:r>
              <w:t>Cllr Ryan</w:t>
            </w:r>
          </w:p>
          <w:p w:rsidR="00426956" w:rsidRDefault="00426956" w:rsidP="00BF25C8">
            <w:pPr>
              <w:pStyle w:val="ListParagraph"/>
              <w:ind w:left="0"/>
            </w:pPr>
          </w:p>
          <w:p w:rsidR="00426956" w:rsidRDefault="00426956" w:rsidP="00BF25C8">
            <w:pPr>
              <w:pStyle w:val="ListParagraph"/>
              <w:ind w:left="0"/>
            </w:pPr>
          </w:p>
        </w:tc>
      </w:tr>
    </w:tbl>
    <w:p w:rsidR="00BF25C8" w:rsidRDefault="00BF25C8" w:rsidP="00BF25C8">
      <w:pPr>
        <w:pStyle w:val="ListParagraph"/>
      </w:pPr>
      <w:r>
        <w:t xml:space="preserve"> </w:t>
      </w:r>
    </w:p>
    <w:p w:rsidR="00426956" w:rsidRDefault="00426956" w:rsidP="00BF25C8">
      <w:pPr>
        <w:pStyle w:val="ListParagraph"/>
      </w:pPr>
      <w:r>
        <w:t>An order has been placed for the signs and the Clerk will liaise with the police when these are ready to be installed.  The scheme has been advertised in the March edition of the Villager.</w:t>
      </w:r>
    </w:p>
    <w:p w:rsidR="00426956" w:rsidRDefault="00426956" w:rsidP="00426956">
      <w:pPr>
        <w:pStyle w:val="ListParagraph"/>
        <w:numPr>
          <w:ilvl w:val="0"/>
          <w:numId w:val="1"/>
        </w:numPr>
      </w:pPr>
      <w:r>
        <w:rPr>
          <w:b/>
        </w:rPr>
        <w:lastRenderedPageBreak/>
        <w:t xml:space="preserve">Youth and Community Building Update – </w:t>
      </w:r>
      <w:r>
        <w:t>An electrician has inspected the heaters and concluded they cannot be economically repaired.  Each contains 4 heating elements which are fused together so cannot be replaced individually.  It may be worth relocating one heater presently in the store room into the main room</w:t>
      </w:r>
      <w:r w:rsidR="005825E2">
        <w:t xml:space="preserve"> but this will only partially address the problem.  It is suggested that the Council purchases some inexpensive portable blower heaters to supplement the existing heaters.</w:t>
      </w:r>
    </w:p>
    <w:p w:rsidR="005825E2" w:rsidRDefault="005825E2" w:rsidP="005825E2">
      <w:pPr>
        <w:pStyle w:val="ListParagraph"/>
        <w:rPr>
          <w:b/>
        </w:rPr>
      </w:pPr>
    </w:p>
    <w:p w:rsidR="005825E2" w:rsidRDefault="005825E2" w:rsidP="005825E2">
      <w:pPr>
        <w:pStyle w:val="ListParagraph"/>
      </w:pPr>
      <w:r>
        <w:t>The toilet repairs are nearing completion and work has started on painting the main room however a lot of damp plaster has been discovered which needs to be dried out.  Water has penetrated through into the insulation which is sopping wet.  This has been patched up where necessary.</w:t>
      </w:r>
    </w:p>
    <w:p w:rsidR="005825E2" w:rsidRDefault="005825E2" w:rsidP="005825E2">
      <w:pPr>
        <w:pStyle w:val="ListParagraph"/>
      </w:pPr>
    </w:p>
    <w:p w:rsidR="005825E2" w:rsidRDefault="005825E2" w:rsidP="005825E2">
      <w:pPr>
        <w:pStyle w:val="ListParagraph"/>
      </w:pPr>
      <w:r>
        <w:t>Following a complaint that the fire door would not close properly, the door was found to be rotten at the bottom.  A rudimentary repair has been carried out to enable the door to be secured.  It is now operational.</w:t>
      </w:r>
    </w:p>
    <w:p w:rsidR="005825E2" w:rsidRDefault="005825E2" w:rsidP="005825E2">
      <w:pPr>
        <w:pStyle w:val="ListParagraph"/>
      </w:pPr>
    </w:p>
    <w:p w:rsidR="005825E2" w:rsidRDefault="005825E2" w:rsidP="005825E2">
      <w:pPr>
        <w:pStyle w:val="ListParagraph"/>
      </w:pPr>
      <w:r>
        <w:t>Several regular users have indicated that they may stop using the building if it continues to deteriorate</w:t>
      </w:r>
      <w:r w:rsidR="007B1A84">
        <w:t xml:space="preserve"> but a prompt response to issues as they arise does help to delay the decision to withdraw.</w:t>
      </w:r>
    </w:p>
    <w:p w:rsidR="007B1A84" w:rsidRDefault="007B1A84" w:rsidP="005825E2">
      <w:pPr>
        <w:pStyle w:val="ListParagraph"/>
      </w:pPr>
    </w:p>
    <w:p w:rsidR="007B1A84" w:rsidRDefault="007B1A84" w:rsidP="007B1A84">
      <w:pPr>
        <w:pStyle w:val="ListParagraph"/>
        <w:numPr>
          <w:ilvl w:val="0"/>
          <w:numId w:val="1"/>
        </w:numPr>
      </w:pPr>
      <w:r>
        <w:rPr>
          <w:b/>
        </w:rPr>
        <w:t xml:space="preserve">Community Woodland and Sensory Garden Update – </w:t>
      </w:r>
      <w:r>
        <w:t>A meeting has been arranged with Shropshire Wildlife Trust and Ed Andrews, Countryside Ranger at Lyth Hill on Friday 22 February.  Their suggestions will be reported to the Council at the meeting.</w:t>
      </w:r>
    </w:p>
    <w:p w:rsidR="007B1A84" w:rsidRDefault="007B1A84" w:rsidP="007B1A84">
      <w:pPr>
        <w:pStyle w:val="ListParagraph"/>
      </w:pPr>
    </w:p>
    <w:p w:rsidR="007B1A84" w:rsidRDefault="007B1A84" w:rsidP="007B1A84">
      <w:pPr>
        <w:pStyle w:val="ListParagraph"/>
        <w:numPr>
          <w:ilvl w:val="0"/>
          <w:numId w:val="1"/>
        </w:numPr>
        <w:rPr>
          <w:b/>
        </w:rPr>
      </w:pPr>
      <w:r w:rsidRPr="007B1A84">
        <w:rPr>
          <w:b/>
        </w:rPr>
        <w:t>Correspondence</w:t>
      </w:r>
    </w:p>
    <w:p w:rsidR="007B1A84" w:rsidRPr="007B1A84" w:rsidRDefault="007B1A84" w:rsidP="007B1A84">
      <w:pPr>
        <w:pStyle w:val="ListParagraph"/>
        <w:rPr>
          <w:b/>
        </w:rPr>
      </w:pPr>
    </w:p>
    <w:p w:rsidR="007B1A84" w:rsidRDefault="007B1A84" w:rsidP="007B1A84">
      <w:pPr>
        <w:pStyle w:val="ListParagraph"/>
        <w:ind w:left="1440"/>
      </w:pPr>
      <w:r>
        <w:t xml:space="preserve">Shropshire Council – Briefing Note on the Community Enablement Team and arrangements to deal with their former responsibilities.  </w:t>
      </w:r>
    </w:p>
    <w:p w:rsidR="007B1A84" w:rsidRDefault="007B1A84" w:rsidP="007B1A84">
      <w:pPr>
        <w:pStyle w:val="ListParagraph"/>
        <w:ind w:left="1440"/>
      </w:pPr>
    </w:p>
    <w:p w:rsidR="007B1A84" w:rsidRDefault="007B1A84" w:rsidP="007B1A84">
      <w:pPr>
        <w:pStyle w:val="ListParagraph"/>
        <w:ind w:left="1440"/>
      </w:pPr>
      <w:r>
        <w:t>Heal Hooper Associates – Offer to assist with delivery of CIL schemes</w:t>
      </w:r>
    </w:p>
    <w:p w:rsidR="007B1A84" w:rsidRDefault="007B1A84" w:rsidP="007B1A84">
      <w:pPr>
        <w:pStyle w:val="ListParagraph"/>
        <w:ind w:left="1440"/>
      </w:pPr>
    </w:p>
    <w:p w:rsidR="009533DD" w:rsidRDefault="009533DD" w:rsidP="007B1A84">
      <w:pPr>
        <w:pStyle w:val="ListParagraph"/>
        <w:ind w:left="1440"/>
      </w:pPr>
      <w:proofErr w:type="spellStart"/>
      <w:r>
        <w:t>ProVision</w:t>
      </w:r>
      <w:proofErr w:type="spellEnd"/>
      <w:r>
        <w:t xml:space="preserve"> – Offer to assist in the procurement of a Salix loan and provision of LED street lights</w:t>
      </w:r>
    </w:p>
    <w:p w:rsidR="007B1A84" w:rsidRDefault="007B1A84" w:rsidP="007B1A84">
      <w:pPr>
        <w:pStyle w:val="ListParagraph"/>
        <w:ind w:left="1440"/>
      </w:pPr>
      <w:bookmarkStart w:id="0" w:name="_GoBack"/>
      <w:bookmarkEnd w:id="0"/>
    </w:p>
    <w:p w:rsidR="007B1A84" w:rsidRPr="007B1A84" w:rsidRDefault="007B1A84" w:rsidP="007B1A84">
      <w:pPr>
        <w:pStyle w:val="ListParagraph"/>
        <w:ind w:left="1440"/>
      </w:pPr>
    </w:p>
    <w:sectPr w:rsidR="007B1A84" w:rsidRPr="007B1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73FA4"/>
    <w:multiLevelType w:val="hybridMultilevel"/>
    <w:tmpl w:val="35D49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BE7"/>
    <w:rsid w:val="00426956"/>
    <w:rsid w:val="005825E2"/>
    <w:rsid w:val="007B1A84"/>
    <w:rsid w:val="009533DD"/>
    <w:rsid w:val="00BF25C8"/>
    <w:rsid w:val="00E9384C"/>
    <w:rsid w:val="00F97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25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5C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F25C8"/>
    <w:pPr>
      <w:ind w:left="720"/>
      <w:contextualSpacing/>
    </w:pPr>
  </w:style>
  <w:style w:type="table" w:styleId="TableGrid">
    <w:name w:val="Table Grid"/>
    <w:basedOn w:val="TableNormal"/>
    <w:uiPriority w:val="59"/>
    <w:rsid w:val="00BF2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25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5C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F25C8"/>
    <w:pPr>
      <w:ind w:left="720"/>
      <w:contextualSpacing/>
    </w:pPr>
  </w:style>
  <w:style w:type="table" w:styleId="TableGrid">
    <w:name w:val="Table Grid"/>
    <w:basedOn w:val="TableNormal"/>
    <w:uiPriority w:val="59"/>
    <w:rsid w:val="00BF2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dcterms:created xsi:type="dcterms:W3CDTF">2019-02-19T11:26:00Z</dcterms:created>
  <dcterms:modified xsi:type="dcterms:W3CDTF">2019-02-19T12:11:00Z</dcterms:modified>
</cp:coreProperties>
</file>