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296C3A">
        <w:rPr>
          <w:rFonts w:ascii="Arial" w:hAnsi="Arial" w:cs="Arial"/>
          <w:b/>
          <w:bCs/>
        </w:rPr>
        <w:t>Fred Jones</w:t>
      </w:r>
      <w:r w:rsidR="004F4057" w:rsidRPr="007E50C4">
        <w:rPr>
          <w:rFonts w:ascii="Arial" w:hAnsi="Arial" w:cs="Arial"/>
          <w:b/>
          <w:bCs/>
        </w:rPr>
        <w:t xml:space="preserve"> </w:t>
      </w:r>
    </w:p>
    <w:p w:rsidR="00791F1C" w:rsidRPr="00636E1A" w:rsidRDefault="00791F1C" w:rsidP="00791F1C">
      <w:pPr>
        <w:ind w:left="5040"/>
        <w:jc w:val="right"/>
        <w:rPr>
          <w:rFonts w:ascii="Arial" w:hAnsi="Arial" w:cs="Arial"/>
        </w:rPr>
      </w:pPr>
      <w:r w:rsidRPr="00636E1A">
        <w:rPr>
          <w:rFonts w:ascii="Arial" w:hAnsi="Arial" w:cs="Arial"/>
        </w:rPr>
        <w:t>Parish Office</w:t>
      </w:r>
    </w:p>
    <w:p w:rsidR="00791F1C" w:rsidRPr="00636E1A" w:rsidRDefault="00791F1C" w:rsidP="00791F1C">
      <w:pPr>
        <w:ind w:left="5760"/>
        <w:jc w:val="right"/>
        <w:rPr>
          <w:rFonts w:ascii="Arial" w:hAnsi="Arial" w:cs="Arial"/>
        </w:rPr>
      </w:pPr>
      <w:r w:rsidRPr="00636E1A">
        <w:rPr>
          <w:rFonts w:ascii="Arial" w:hAnsi="Arial" w:cs="Arial"/>
        </w:rPr>
        <w:t xml:space="preserve">  Lyth Hill Road</w:t>
      </w:r>
    </w:p>
    <w:p w:rsidR="00791F1C" w:rsidRPr="00636E1A" w:rsidRDefault="00791F1C" w:rsidP="00791F1C">
      <w:pPr>
        <w:jc w:val="right"/>
        <w:rPr>
          <w:rFonts w:ascii="Arial" w:hAnsi="Arial" w:cs="Arial"/>
        </w:rPr>
      </w:pPr>
      <w:r w:rsidRPr="00636E1A">
        <w:rPr>
          <w:rFonts w:ascii="Arial" w:hAnsi="Arial" w:cs="Arial"/>
        </w:rPr>
        <w:t xml:space="preserve">                                                                            Bayston Hill</w:t>
      </w:r>
    </w:p>
    <w:p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A96021" w:rsidRDefault="00791F1C" w:rsidP="00791F1C">
      <w:pPr>
        <w:jc w:val="both"/>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hyperlink r:id="rId11" w:history="1">
        <w:r w:rsidRPr="00636E1A">
          <w:rPr>
            <w:rStyle w:val="Hyperlink"/>
            <w:rFonts w:cs="Arial"/>
          </w:rPr>
          <w:t>www.shrop.net/baystonhill</w:t>
        </w:r>
      </w:hyperlink>
    </w:p>
    <w:p w:rsidR="00A96021" w:rsidRDefault="00A96021" w:rsidP="00EC19F3">
      <w:pPr>
        <w:jc w:val="both"/>
        <w:rPr>
          <w:rFonts w:ascii="Arial" w:hAnsi="Arial" w:cs="Arial"/>
        </w:rPr>
      </w:pPr>
    </w:p>
    <w:p w:rsidR="00EC19F3" w:rsidRDefault="00EC19F3" w:rsidP="00EC19F3">
      <w:pPr>
        <w:jc w:val="both"/>
        <w:rPr>
          <w:rFonts w:ascii="Arial" w:hAnsi="Arial" w:cs="Arial"/>
        </w:rPr>
      </w:pPr>
      <w:r>
        <w:rPr>
          <w:rFonts w:ascii="Arial" w:hAnsi="Arial" w:cs="Arial"/>
        </w:rPr>
        <w:t xml:space="preserve">Committee Members: Cllrs Parkhurst, Clarke, Jones, </w:t>
      </w:r>
      <w:r w:rsidR="00296C3A">
        <w:rPr>
          <w:rFonts w:ascii="Arial" w:hAnsi="Arial" w:cs="Arial"/>
        </w:rPr>
        <w:t>Gouge</w:t>
      </w:r>
      <w:r w:rsidR="00C344D7">
        <w:rPr>
          <w:rFonts w:ascii="Arial" w:hAnsi="Arial" w:cs="Arial"/>
        </w:rPr>
        <w:t>, Ms Candy</w:t>
      </w:r>
      <w:r>
        <w:rPr>
          <w:rFonts w:ascii="Arial" w:hAnsi="Arial" w:cs="Arial"/>
        </w:rPr>
        <w:t xml:space="preserve"> and Keel.</w:t>
      </w:r>
    </w:p>
    <w:p w:rsidR="00EC19F3" w:rsidRDefault="00EC19F3" w:rsidP="00EC19F3">
      <w:pPr>
        <w:jc w:val="both"/>
        <w:rPr>
          <w:rFonts w:ascii="Arial" w:hAnsi="Arial" w:cs="Arial"/>
        </w:rPr>
      </w:pPr>
    </w:p>
    <w:p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8532AA">
        <w:rPr>
          <w:rFonts w:ascii="Arial" w:hAnsi="Arial" w:cs="Arial"/>
        </w:rPr>
        <w:t>17 October</w:t>
      </w:r>
      <w:r w:rsidR="0001551B">
        <w:rPr>
          <w:rFonts w:ascii="Arial" w:hAnsi="Arial" w:cs="Arial"/>
        </w:rPr>
        <w:t xml:space="preserve"> 201</w:t>
      </w:r>
      <w:r w:rsidR="00AF2216">
        <w:rPr>
          <w:rFonts w:ascii="Arial" w:hAnsi="Arial" w:cs="Arial"/>
        </w:rPr>
        <w:t>6</w:t>
      </w:r>
      <w:r w:rsidRPr="008F048F">
        <w:rPr>
          <w:rFonts w:ascii="Arial" w:hAnsi="Arial" w:cs="Arial"/>
        </w:rPr>
        <w:t xml:space="preserve"> at </w:t>
      </w:r>
      <w:r w:rsidR="00296C3A">
        <w:rPr>
          <w:rFonts w:ascii="Arial" w:hAnsi="Arial" w:cs="Arial"/>
        </w:rPr>
        <w:t>7.3</w:t>
      </w:r>
      <w:r w:rsidRPr="008F048F">
        <w:rPr>
          <w:rFonts w:ascii="Arial" w:hAnsi="Arial" w:cs="Arial"/>
        </w:rPr>
        <w:t>0 pm in the Memorial Hall.</w:t>
      </w:r>
    </w:p>
    <w:p w:rsidR="00EC19F3" w:rsidRDefault="00EC19F3" w:rsidP="00EC19F3">
      <w:pPr>
        <w:rPr>
          <w:rFonts w:ascii="Arial" w:hAnsi="Arial" w:cs="Arial"/>
        </w:rPr>
      </w:pPr>
    </w:p>
    <w:p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rsidR="001B6D4E" w:rsidRDefault="001B6D4E" w:rsidP="00EC19F3">
      <w:pPr>
        <w:rPr>
          <w:rFonts w:ascii="Arial" w:hAnsi="Arial" w:cs="Arial"/>
        </w:rPr>
      </w:pPr>
    </w:p>
    <w:p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296C3A">
        <w:rPr>
          <w:rFonts w:ascii="Arial" w:hAnsi="Arial" w:cs="Arial"/>
          <w:b/>
        </w:rPr>
        <w:t xml:space="preserve">      </w:t>
      </w:r>
      <w:r w:rsidR="0001551B">
        <w:rPr>
          <w:rFonts w:ascii="Arial" w:hAnsi="Arial" w:cs="Arial"/>
          <w:b/>
        </w:rPr>
        <w:t xml:space="preserve"> </w:t>
      </w:r>
      <w:r w:rsidR="004472FF">
        <w:rPr>
          <w:rFonts w:ascii="Arial" w:hAnsi="Arial" w:cs="Arial"/>
          <w:b/>
        </w:rPr>
        <w:t xml:space="preserve"> </w:t>
      </w:r>
      <w:r w:rsidR="00A52EC7">
        <w:rPr>
          <w:rFonts w:ascii="Arial" w:hAnsi="Arial" w:cs="Arial"/>
          <w:b/>
        </w:rPr>
        <w:t xml:space="preserve"> </w:t>
      </w:r>
      <w:r w:rsidR="008532AA">
        <w:rPr>
          <w:rFonts w:ascii="Arial" w:hAnsi="Arial" w:cs="Arial"/>
        </w:rPr>
        <w:t>12 October 2016</w:t>
      </w:r>
    </w:p>
    <w:p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EC19F3" w:rsidRPr="00E479B8" w:rsidRDefault="00EC19F3" w:rsidP="00EC19F3">
      <w:pPr>
        <w:pStyle w:val="Heading1"/>
        <w:rPr>
          <w:rFonts w:cs="Arial"/>
          <w:sz w:val="40"/>
          <w:szCs w:val="40"/>
        </w:rPr>
      </w:pPr>
      <w:r w:rsidRPr="00E479B8">
        <w:rPr>
          <w:rFonts w:cs="Arial"/>
          <w:sz w:val="40"/>
          <w:szCs w:val="40"/>
        </w:rPr>
        <w:t>A G E N D A</w:t>
      </w:r>
    </w:p>
    <w:p w:rsidR="00EC19F3" w:rsidRPr="008F048F" w:rsidRDefault="00EC19F3" w:rsidP="00EC19F3">
      <w:pPr>
        <w:ind w:left="1418" w:hanging="1418"/>
        <w:rPr>
          <w:rFonts w:ascii="Arial" w:hAnsi="Arial" w:cs="Arial"/>
        </w:rPr>
      </w:pPr>
      <w:r w:rsidRPr="008F048F">
        <w:rPr>
          <w:rFonts w:ascii="Arial" w:hAnsi="Arial" w:cs="Arial"/>
        </w:rPr>
        <w:tab/>
      </w:r>
    </w:p>
    <w:p w:rsidR="00296C3A" w:rsidRPr="008C5210" w:rsidRDefault="00D26D39" w:rsidP="00296C3A">
      <w:pPr>
        <w:ind w:left="1418" w:hanging="1418"/>
        <w:rPr>
          <w:rFonts w:ascii="Arial" w:hAnsi="Arial" w:cs="Arial"/>
          <w:i/>
        </w:rPr>
      </w:pPr>
      <w:r>
        <w:rPr>
          <w:rFonts w:ascii="Arial" w:hAnsi="Arial" w:cs="Arial"/>
        </w:rPr>
        <w:t>F</w:t>
      </w:r>
      <w:r w:rsidR="008532AA">
        <w:rPr>
          <w:rFonts w:ascii="Arial" w:hAnsi="Arial" w:cs="Arial"/>
        </w:rPr>
        <w:t>45</w:t>
      </w:r>
      <w:r>
        <w:rPr>
          <w:rFonts w:ascii="Arial" w:hAnsi="Arial" w:cs="Arial"/>
        </w:rPr>
        <w:t>.1</w:t>
      </w:r>
      <w:r w:rsidR="00AF2216">
        <w:rPr>
          <w:rFonts w:ascii="Arial" w:hAnsi="Arial" w:cs="Arial"/>
        </w:rPr>
        <w:t>6</w:t>
      </w:r>
      <w:r w:rsidR="00C7715B">
        <w:rPr>
          <w:rFonts w:ascii="Arial" w:hAnsi="Arial" w:cs="Arial"/>
        </w:rPr>
        <w:tab/>
      </w:r>
      <w:r w:rsidR="00296C3A" w:rsidRPr="008C5210">
        <w:rPr>
          <w:rFonts w:ascii="Arial" w:hAnsi="Arial" w:cs="Arial"/>
          <w:b/>
        </w:rPr>
        <w:t>ELECTION OF VICE CHAIRMAN</w:t>
      </w:r>
      <w:r w:rsidR="00296C3A" w:rsidRPr="008C5210">
        <w:rPr>
          <w:rFonts w:ascii="Arial" w:hAnsi="Arial" w:cs="Arial"/>
        </w:rPr>
        <w:t xml:space="preserve"> – </w:t>
      </w:r>
      <w:r w:rsidR="00296C3A" w:rsidRPr="008C5210">
        <w:rPr>
          <w:rFonts w:ascii="Arial" w:hAnsi="Arial" w:cs="Arial"/>
          <w:i/>
        </w:rPr>
        <w:t xml:space="preserve">In </w:t>
      </w:r>
      <w:r w:rsidR="008532AA">
        <w:rPr>
          <w:rFonts w:ascii="Arial" w:hAnsi="Arial" w:cs="Arial"/>
          <w:i/>
        </w:rPr>
        <w:t xml:space="preserve">view of the resignation of Councillor Gordon a new </w:t>
      </w:r>
      <w:r w:rsidR="00296C3A">
        <w:rPr>
          <w:rFonts w:ascii="Arial" w:hAnsi="Arial" w:cs="Arial"/>
          <w:i/>
        </w:rPr>
        <w:t xml:space="preserve">Vice-Chairman </w:t>
      </w:r>
      <w:r w:rsidR="008532AA">
        <w:rPr>
          <w:rFonts w:ascii="Arial" w:hAnsi="Arial" w:cs="Arial"/>
          <w:i/>
        </w:rPr>
        <w:t xml:space="preserve">must </w:t>
      </w:r>
      <w:r w:rsidR="00296C3A">
        <w:rPr>
          <w:rFonts w:ascii="Arial" w:hAnsi="Arial" w:cs="Arial"/>
          <w:i/>
        </w:rPr>
        <w:t>be elected.</w:t>
      </w:r>
    </w:p>
    <w:p w:rsidR="00296C3A" w:rsidRDefault="00296C3A" w:rsidP="00EC19F3">
      <w:pPr>
        <w:ind w:left="1418" w:hanging="1418"/>
        <w:rPr>
          <w:rFonts w:ascii="Arial" w:hAnsi="Arial" w:cs="Arial"/>
        </w:rPr>
      </w:pPr>
    </w:p>
    <w:p w:rsidR="00EC19F3" w:rsidRPr="008E5190" w:rsidRDefault="00296C3A" w:rsidP="00EC19F3">
      <w:pPr>
        <w:ind w:left="1418" w:hanging="1418"/>
        <w:rPr>
          <w:rFonts w:ascii="Arial" w:hAnsi="Arial" w:cs="Arial"/>
          <w:i/>
        </w:rPr>
      </w:pPr>
      <w:r>
        <w:rPr>
          <w:rFonts w:ascii="Arial" w:hAnsi="Arial" w:cs="Arial"/>
        </w:rPr>
        <w:t>F</w:t>
      </w:r>
      <w:r w:rsidR="008532AA">
        <w:rPr>
          <w:rFonts w:ascii="Arial" w:hAnsi="Arial" w:cs="Arial"/>
        </w:rPr>
        <w:t>46</w:t>
      </w:r>
      <w:r>
        <w:rPr>
          <w:rFonts w:ascii="Arial" w:hAnsi="Arial" w:cs="Arial"/>
        </w:rPr>
        <w:t>.1</w:t>
      </w:r>
      <w:r w:rsidR="00AF2216">
        <w:rPr>
          <w:rFonts w:ascii="Arial" w:hAnsi="Arial" w:cs="Arial"/>
        </w:rPr>
        <w:t>6</w:t>
      </w:r>
      <w:r>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rsidR="00EC19F3" w:rsidRDefault="00EC19F3" w:rsidP="00EC19F3">
      <w:pPr>
        <w:ind w:left="1440" w:hanging="1440"/>
        <w:jc w:val="both"/>
        <w:rPr>
          <w:rFonts w:ascii="Arial" w:hAnsi="Arial" w:cs="Arial"/>
        </w:rPr>
      </w:pPr>
    </w:p>
    <w:p w:rsidR="00EC19F3" w:rsidRPr="00883669" w:rsidRDefault="00EC19F3" w:rsidP="00EC19F3">
      <w:pPr>
        <w:ind w:left="1440" w:hanging="1440"/>
        <w:jc w:val="both"/>
        <w:rPr>
          <w:rFonts w:ascii="Arial" w:hAnsi="Arial" w:cs="Arial"/>
          <w:i/>
        </w:rPr>
      </w:pPr>
      <w:r>
        <w:rPr>
          <w:rFonts w:ascii="Arial" w:hAnsi="Arial" w:cs="Arial"/>
        </w:rPr>
        <w:t>F</w:t>
      </w:r>
      <w:r w:rsidR="008532AA">
        <w:rPr>
          <w:rFonts w:ascii="Arial" w:hAnsi="Arial" w:cs="Arial"/>
        </w:rPr>
        <w:t>47</w:t>
      </w:r>
      <w:r w:rsidR="0001551B">
        <w:rPr>
          <w:rFonts w:ascii="Arial" w:hAnsi="Arial" w:cs="Arial"/>
        </w:rPr>
        <w:t>.1</w:t>
      </w:r>
      <w:r w:rsidR="00AF2216">
        <w:rPr>
          <w:rFonts w:ascii="Arial" w:hAnsi="Arial" w:cs="Arial"/>
        </w:rPr>
        <w:t>6</w:t>
      </w:r>
      <w:r w:rsidRPr="008F048F">
        <w:rPr>
          <w:rFonts w:ascii="Arial" w:hAnsi="Arial" w:cs="Arial"/>
        </w:rPr>
        <w:tab/>
      </w:r>
      <w:r w:rsidRPr="00D05325">
        <w:rPr>
          <w:rFonts w:ascii="Arial" w:hAnsi="Arial" w:cs="Arial"/>
          <w:b/>
        </w:rPr>
        <w:t xml:space="preserve">DECLARATION OF INTEREST </w:t>
      </w:r>
      <w:r w:rsidRPr="00D05325">
        <w:rPr>
          <w:rFonts w:ascii="Arial" w:hAnsi="Arial" w:cs="Arial"/>
        </w:rPr>
        <w:t xml:space="preserve">- </w:t>
      </w:r>
      <w:r w:rsidRPr="00870E44">
        <w:rPr>
          <w:rFonts w:ascii="Arial" w:hAnsi="Arial" w:cs="Arial"/>
          <w:i/>
        </w:rPr>
        <w:t>Disclosure of any disclosable pecuniary interest in a matter to be discussed at</w:t>
      </w:r>
      <w:r>
        <w:rPr>
          <w:rFonts w:ascii="Arial" w:hAnsi="Arial" w:cs="Arial"/>
          <w:i/>
        </w:rPr>
        <w:t xml:space="preserve"> </w:t>
      </w:r>
      <w:r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Pr>
          <w:rFonts w:ascii="Arial" w:hAnsi="Arial" w:cs="Arial"/>
          <w:i/>
        </w:rPr>
        <w:t xml:space="preserve"> </w:t>
      </w:r>
      <w:r w:rsidRPr="00870E44">
        <w:rPr>
          <w:rFonts w:ascii="Arial" w:hAnsi="Arial" w:cs="Arial"/>
          <w:i/>
        </w:rPr>
        <w:t>of members’ interests maintained by the Monitoring Officer</w:t>
      </w:r>
    </w:p>
    <w:p w:rsidR="00EC19F3" w:rsidRPr="008F048F" w:rsidRDefault="00EC19F3" w:rsidP="00EC19F3">
      <w:pPr>
        <w:ind w:left="1418" w:hanging="1418"/>
        <w:rPr>
          <w:rFonts w:ascii="Arial" w:hAnsi="Arial" w:cs="Arial"/>
          <w:b/>
        </w:rPr>
      </w:pPr>
    </w:p>
    <w:p w:rsidR="00EC19F3" w:rsidRDefault="00EC19F3" w:rsidP="00EC19F3">
      <w:pPr>
        <w:ind w:left="1418" w:hanging="1418"/>
        <w:jc w:val="both"/>
        <w:rPr>
          <w:rFonts w:ascii="Arial" w:hAnsi="Arial" w:cs="Arial"/>
          <w:i/>
        </w:rPr>
      </w:pPr>
      <w:r>
        <w:rPr>
          <w:rFonts w:ascii="Arial" w:hAnsi="Arial" w:cs="Arial"/>
        </w:rPr>
        <w:t>F</w:t>
      </w:r>
      <w:r w:rsidR="008532AA">
        <w:rPr>
          <w:rFonts w:ascii="Arial" w:hAnsi="Arial" w:cs="Arial"/>
        </w:rPr>
        <w:t>48</w:t>
      </w:r>
      <w:r w:rsidR="0001551B">
        <w:rPr>
          <w:rFonts w:ascii="Arial" w:hAnsi="Arial" w:cs="Arial"/>
        </w:rPr>
        <w:t>.1</w:t>
      </w:r>
      <w:r w:rsidR="00AF2216">
        <w:rPr>
          <w:rFonts w:ascii="Arial" w:hAnsi="Arial" w:cs="Arial"/>
        </w:rPr>
        <w:t>6</w:t>
      </w:r>
      <w:r w:rsidRPr="008F048F">
        <w:rPr>
          <w:rFonts w:ascii="Arial" w:hAnsi="Arial" w:cs="Arial"/>
        </w:rPr>
        <w:tab/>
      </w:r>
      <w:r w:rsidRPr="001914B5">
        <w:rPr>
          <w:rFonts w:ascii="Arial" w:hAnsi="Arial" w:cs="Arial"/>
          <w:b/>
        </w:rPr>
        <w:t>PUBLIC SPEAKING/QUESTIONS AT COUNCIL MEETINGS</w:t>
      </w:r>
      <w:r w:rsidRPr="001914B5">
        <w:rPr>
          <w:rFonts w:ascii="Arial" w:hAnsi="Arial" w:cs="Arial"/>
        </w:rPr>
        <w:t xml:space="preserve"> – </w:t>
      </w:r>
      <w:r w:rsidRPr="00FB5E14">
        <w:rPr>
          <w:rFonts w:ascii="Arial" w:hAnsi="Arial" w:cs="Arial"/>
          <w:i/>
        </w:rPr>
        <w:t xml:space="preserve">To allow </w:t>
      </w:r>
      <w:r>
        <w:rPr>
          <w:rFonts w:ascii="Arial" w:hAnsi="Arial" w:cs="Arial"/>
          <w:i/>
        </w:rPr>
        <w:t xml:space="preserve">members of </w:t>
      </w:r>
      <w:r w:rsidRPr="00FB5E14">
        <w:rPr>
          <w:rFonts w:ascii="Arial" w:hAnsi="Arial" w:cs="Arial"/>
          <w:i/>
        </w:rPr>
        <w:t>the public the opportunity to speak on an item listed on the Agenda up to a maximum of 3 minutes.</w:t>
      </w:r>
    </w:p>
    <w:p w:rsidR="00D15B82" w:rsidRDefault="00D15B82" w:rsidP="00EC19F3">
      <w:pPr>
        <w:ind w:left="1418" w:hanging="1418"/>
        <w:jc w:val="both"/>
        <w:rPr>
          <w:rFonts w:ascii="Arial" w:hAnsi="Arial" w:cs="Arial"/>
          <w:i/>
        </w:rPr>
      </w:pPr>
    </w:p>
    <w:p w:rsidR="00D15B82" w:rsidRPr="00FB5E14" w:rsidRDefault="00D15B82" w:rsidP="00D15B82">
      <w:pPr>
        <w:ind w:left="1418" w:hanging="1418"/>
        <w:jc w:val="both"/>
        <w:rPr>
          <w:rFonts w:ascii="Arial" w:hAnsi="Arial" w:cs="Arial"/>
        </w:rPr>
      </w:pPr>
      <w:r>
        <w:rPr>
          <w:rFonts w:ascii="Arial" w:hAnsi="Arial" w:cs="Arial"/>
        </w:rPr>
        <w:t>F</w:t>
      </w:r>
      <w:r w:rsidR="008532AA">
        <w:rPr>
          <w:rFonts w:ascii="Arial" w:hAnsi="Arial" w:cs="Arial"/>
        </w:rPr>
        <w:t>49</w:t>
      </w:r>
      <w:r>
        <w:rPr>
          <w:rFonts w:ascii="Arial" w:hAnsi="Arial" w:cs="Arial"/>
        </w:rPr>
        <w:t>.1</w:t>
      </w:r>
      <w:r w:rsidR="00AF2216">
        <w:rPr>
          <w:rFonts w:ascii="Arial" w:hAnsi="Arial" w:cs="Arial"/>
        </w:rPr>
        <w:t>6</w:t>
      </w:r>
      <w:r>
        <w:rPr>
          <w:rFonts w:ascii="Arial" w:hAnsi="Arial" w:cs="Arial"/>
        </w:rPr>
        <w:tab/>
      </w:r>
      <w:r>
        <w:rPr>
          <w:rFonts w:ascii="Arial" w:hAnsi="Arial" w:cs="Arial"/>
          <w:b/>
        </w:rPr>
        <w:t xml:space="preserve">MINUTES - </w:t>
      </w:r>
      <w:r w:rsidRPr="00FB5E14">
        <w:rPr>
          <w:rFonts w:ascii="Arial" w:hAnsi="Arial" w:cs="Arial"/>
          <w:i/>
        </w:rPr>
        <w:t xml:space="preserve">To approve and sign the minutes of the </w:t>
      </w:r>
      <w:r>
        <w:rPr>
          <w:rFonts w:ascii="Arial" w:hAnsi="Arial" w:cs="Arial"/>
          <w:i/>
        </w:rPr>
        <w:t xml:space="preserve">Finance Committee </w:t>
      </w:r>
      <w:r w:rsidRPr="00FB5E14">
        <w:rPr>
          <w:rFonts w:ascii="Arial" w:hAnsi="Arial" w:cs="Arial"/>
          <w:i/>
        </w:rPr>
        <w:t xml:space="preserve">meeting held on </w:t>
      </w:r>
      <w:r>
        <w:rPr>
          <w:rFonts w:ascii="Arial" w:hAnsi="Arial" w:cs="Arial"/>
          <w:i/>
        </w:rPr>
        <w:t xml:space="preserve">Monday </w:t>
      </w:r>
      <w:r w:rsidR="00296C3A">
        <w:rPr>
          <w:rFonts w:ascii="Arial" w:hAnsi="Arial" w:cs="Arial"/>
          <w:i/>
        </w:rPr>
        <w:t>1</w:t>
      </w:r>
      <w:r w:rsidR="00AF2216">
        <w:rPr>
          <w:rFonts w:ascii="Arial" w:hAnsi="Arial" w:cs="Arial"/>
          <w:i/>
        </w:rPr>
        <w:t>1</w:t>
      </w:r>
      <w:r w:rsidR="00296C3A">
        <w:rPr>
          <w:rFonts w:ascii="Arial" w:hAnsi="Arial" w:cs="Arial"/>
          <w:i/>
        </w:rPr>
        <w:t xml:space="preserve"> </w:t>
      </w:r>
      <w:r w:rsidR="008532AA">
        <w:rPr>
          <w:rFonts w:ascii="Arial" w:hAnsi="Arial" w:cs="Arial"/>
          <w:i/>
        </w:rPr>
        <w:t xml:space="preserve">July </w:t>
      </w:r>
      <w:r w:rsidRPr="00FB5E14">
        <w:rPr>
          <w:rFonts w:ascii="Arial" w:hAnsi="Arial" w:cs="Arial"/>
          <w:i/>
        </w:rPr>
        <w:t>201</w:t>
      </w:r>
      <w:r w:rsidR="00AF2216">
        <w:rPr>
          <w:rFonts w:ascii="Arial" w:hAnsi="Arial" w:cs="Arial"/>
          <w:i/>
        </w:rPr>
        <w:t>6</w:t>
      </w:r>
      <w:r w:rsidRPr="00FB5E14">
        <w:rPr>
          <w:rFonts w:ascii="Arial" w:hAnsi="Arial" w:cs="Arial"/>
          <w:i/>
        </w:rPr>
        <w:t>.</w:t>
      </w:r>
    </w:p>
    <w:p w:rsidR="00D15B82" w:rsidRPr="00D15B82" w:rsidRDefault="00D15B82" w:rsidP="00EC19F3">
      <w:pPr>
        <w:ind w:left="1418" w:hanging="1418"/>
        <w:jc w:val="both"/>
        <w:rPr>
          <w:rFonts w:ascii="Arial" w:hAnsi="Arial" w:cs="Arial"/>
          <w:b/>
        </w:rPr>
      </w:pPr>
    </w:p>
    <w:p w:rsidR="008532AA" w:rsidRDefault="00EC19F3" w:rsidP="008532AA">
      <w:pPr>
        <w:ind w:left="1418" w:hanging="1418"/>
        <w:jc w:val="both"/>
        <w:rPr>
          <w:rFonts w:ascii="Arial" w:hAnsi="Arial" w:cs="Arial"/>
          <w:i/>
        </w:rPr>
      </w:pPr>
      <w:r>
        <w:rPr>
          <w:rFonts w:ascii="Arial" w:hAnsi="Arial" w:cs="Arial"/>
        </w:rPr>
        <w:t>F</w:t>
      </w:r>
      <w:r w:rsidR="008532AA">
        <w:rPr>
          <w:rFonts w:ascii="Arial" w:hAnsi="Arial" w:cs="Arial"/>
        </w:rPr>
        <w:t>50</w:t>
      </w:r>
      <w:r w:rsidR="0001551B">
        <w:rPr>
          <w:rFonts w:ascii="Arial" w:hAnsi="Arial" w:cs="Arial"/>
        </w:rPr>
        <w:t>.1</w:t>
      </w:r>
      <w:r w:rsidR="00AF2216">
        <w:rPr>
          <w:rFonts w:ascii="Arial" w:hAnsi="Arial" w:cs="Arial"/>
        </w:rPr>
        <w:t>6</w:t>
      </w:r>
      <w:r w:rsidRPr="008F048F">
        <w:rPr>
          <w:rFonts w:ascii="Arial" w:hAnsi="Arial" w:cs="Arial"/>
        </w:rPr>
        <w:tab/>
      </w:r>
      <w:r w:rsidR="008532AA">
        <w:rPr>
          <w:rFonts w:ascii="Arial" w:hAnsi="Arial" w:cs="Arial"/>
          <w:b/>
        </w:rPr>
        <w:t xml:space="preserve">CLERKS REPORT ON </w:t>
      </w:r>
      <w:r w:rsidRPr="008F048F">
        <w:rPr>
          <w:rFonts w:ascii="Arial" w:hAnsi="Arial" w:cs="Arial"/>
          <w:b/>
        </w:rPr>
        <w:t>M</w:t>
      </w:r>
      <w:r>
        <w:rPr>
          <w:rFonts w:ascii="Arial" w:hAnsi="Arial" w:cs="Arial"/>
          <w:b/>
        </w:rPr>
        <w:t xml:space="preserve">ATTERS ARISING </w:t>
      </w:r>
      <w:r w:rsidR="008532AA">
        <w:rPr>
          <w:rFonts w:ascii="Arial" w:hAnsi="Arial" w:cs="Arial"/>
          <w:b/>
        </w:rPr>
        <w:t xml:space="preserve">- </w:t>
      </w:r>
      <w:r w:rsidRPr="00344AF7">
        <w:rPr>
          <w:rFonts w:ascii="Arial" w:hAnsi="Arial" w:cs="Arial"/>
          <w:i/>
        </w:rPr>
        <w:t xml:space="preserve">To </w:t>
      </w:r>
      <w:r w:rsidR="008532AA">
        <w:rPr>
          <w:rFonts w:ascii="Arial" w:hAnsi="Arial" w:cs="Arial"/>
          <w:i/>
        </w:rPr>
        <w:t>receive an update on any actions taken or outstanding from</w:t>
      </w:r>
      <w:r w:rsidRPr="00344AF7">
        <w:rPr>
          <w:rFonts w:ascii="Arial" w:hAnsi="Arial" w:cs="Arial"/>
          <w:i/>
        </w:rPr>
        <w:t xml:space="preserve"> the previous Finance Committee meeting held on </w:t>
      </w:r>
      <w:r w:rsidR="004563BF">
        <w:rPr>
          <w:rFonts w:ascii="Arial" w:hAnsi="Arial" w:cs="Arial"/>
          <w:i/>
        </w:rPr>
        <w:t xml:space="preserve">Monday </w:t>
      </w:r>
      <w:r w:rsidR="0001551B">
        <w:rPr>
          <w:rFonts w:ascii="Arial" w:hAnsi="Arial" w:cs="Arial"/>
          <w:i/>
        </w:rPr>
        <w:t>1</w:t>
      </w:r>
      <w:r w:rsidR="00AF2216">
        <w:rPr>
          <w:rFonts w:ascii="Arial" w:hAnsi="Arial" w:cs="Arial"/>
          <w:i/>
        </w:rPr>
        <w:t>1</w:t>
      </w:r>
      <w:r w:rsidR="00296C3A">
        <w:rPr>
          <w:rFonts w:ascii="Arial" w:hAnsi="Arial" w:cs="Arial"/>
          <w:i/>
        </w:rPr>
        <w:t xml:space="preserve"> </w:t>
      </w:r>
      <w:r w:rsidR="008532AA">
        <w:rPr>
          <w:rFonts w:ascii="Arial" w:hAnsi="Arial" w:cs="Arial"/>
          <w:i/>
        </w:rPr>
        <w:t>July</w:t>
      </w:r>
      <w:r w:rsidR="004472FF">
        <w:rPr>
          <w:rFonts w:ascii="Arial" w:hAnsi="Arial" w:cs="Arial"/>
          <w:i/>
        </w:rPr>
        <w:t xml:space="preserve"> </w:t>
      </w:r>
      <w:r w:rsidR="009309A1">
        <w:rPr>
          <w:rFonts w:ascii="Arial" w:hAnsi="Arial" w:cs="Arial"/>
          <w:i/>
        </w:rPr>
        <w:t>201</w:t>
      </w:r>
      <w:r w:rsidR="00AF2216">
        <w:rPr>
          <w:rFonts w:ascii="Arial" w:hAnsi="Arial" w:cs="Arial"/>
          <w:i/>
        </w:rPr>
        <w:t>6.</w:t>
      </w:r>
    </w:p>
    <w:p w:rsidR="008532AA" w:rsidRDefault="008532AA" w:rsidP="008532AA">
      <w:pPr>
        <w:ind w:left="1418" w:hanging="1418"/>
        <w:jc w:val="both"/>
        <w:rPr>
          <w:rFonts w:ascii="Arial" w:hAnsi="Arial" w:cs="Arial"/>
        </w:rPr>
      </w:pPr>
    </w:p>
    <w:p w:rsidR="00B20D5F" w:rsidRDefault="008532AA" w:rsidP="008532AA">
      <w:pPr>
        <w:ind w:left="1418" w:hanging="1418"/>
        <w:jc w:val="both"/>
        <w:rPr>
          <w:rFonts w:ascii="Arial" w:hAnsi="Arial" w:cs="Arial"/>
          <w:i/>
        </w:rPr>
      </w:pPr>
      <w:r>
        <w:rPr>
          <w:rFonts w:ascii="Arial" w:hAnsi="Arial" w:cs="Arial"/>
        </w:rPr>
        <w:lastRenderedPageBreak/>
        <w:t>F51</w:t>
      </w:r>
      <w:r w:rsidR="00AF2216">
        <w:rPr>
          <w:rFonts w:ascii="Arial" w:hAnsi="Arial" w:cs="Arial"/>
        </w:rPr>
        <w:t>.16</w:t>
      </w:r>
      <w:r w:rsidR="000B3D7A">
        <w:rPr>
          <w:rFonts w:ascii="Arial" w:hAnsi="Arial" w:cs="Arial"/>
        </w:rPr>
        <w:tab/>
      </w:r>
      <w:r w:rsidR="00B20D5F" w:rsidRPr="000B3D7A">
        <w:rPr>
          <w:rFonts w:ascii="Arial" w:hAnsi="Arial" w:cs="Arial"/>
          <w:b/>
        </w:rPr>
        <w:t>BANK REVIEW</w:t>
      </w:r>
      <w:r w:rsidR="00B20D5F">
        <w:rPr>
          <w:rFonts w:ascii="Arial" w:hAnsi="Arial" w:cs="Arial"/>
          <w:b/>
        </w:rPr>
        <w:t xml:space="preserve"> – </w:t>
      </w:r>
      <w:r w:rsidR="00B20D5F">
        <w:rPr>
          <w:rFonts w:ascii="Arial" w:hAnsi="Arial" w:cs="Arial"/>
          <w:i/>
        </w:rPr>
        <w:t>To approve the Clerk‘s attendance at a training event on 21 October, to include a presentation on Parish Council investments (Booking fee £15.00)</w:t>
      </w:r>
    </w:p>
    <w:p w:rsidR="001B6D4E" w:rsidRDefault="001B6D4E" w:rsidP="001B6D4E">
      <w:pPr>
        <w:ind w:left="1418" w:hanging="1418"/>
        <w:jc w:val="both"/>
        <w:rPr>
          <w:rFonts w:ascii="Arial" w:hAnsi="Arial" w:cs="Arial"/>
        </w:rPr>
      </w:pPr>
    </w:p>
    <w:p w:rsidR="00D741DD" w:rsidRDefault="001B6D4E" w:rsidP="001B6D4E">
      <w:pPr>
        <w:ind w:left="1418" w:hanging="1418"/>
        <w:jc w:val="both"/>
        <w:rPr>
          <w:rFonts w:ascii="Arial" w:hAnsi="Arial" w:cs="Arial"/>
          <w:b/>
        </w:rPr>
      </w:pPr>
      <w:r w:rsidRPr="00456BC8">
        <w:rPr>
          <w:rFonts w:ascii="Arial" w:hAnsi="Arial" w:cs="Arial"/>
        </w:rPr>
        <w:t>F</w:t>
      </w:r>
      <w:r w:rsidR="008532AA">
        <w:rPr>
          <w:rFonts w:ascii="Arial" w:hAnsi="Arial" w:cs="Arial"/>
        </w:rPr>
        <w:t>52</w:t>
      </w:r>
      <w:r w:rsidR="0001551B">
        <w:rPr>
          <w:rFonts w:ascii="Arial" w:hAnsi="Arial" w:cs="Arial"/>
        </w:rPr>
        <w:t>.1</w:t>
      </w:r>
      <w:r w:rsidR="00AF2216">
        <w:rPr>
          <w:rFonts w:ascii="Arial" w:hAnsi="Arial" w:cs="Arial"/>
        </w:rPr>
        <w:t>6</w:t>
      </w:r>
      <w:r w:rsidRPr="00456BC8">
        <w:rPr>
          <w:rFonts w:ascii="Arial" w:hAnsi="Arial" w:cs="Arial"/>
        </w:rPr>
        <w:tab/>
      </w:r>
      <w:r w:rsidR="008532AA">
        <w:rPr>
          <w:rFonts w:ascii="Arial" w:hAnsi="Arial" w:cs="Arial"/>
          <w:b/>
        </w:rPr>
        <w:t xml:space="preserve">INTERNAL AUDITOR’S REPORT </w:t>
      </w:r>
      <w:r w:rsidR="00D741DD">
        <w:rPr>
          <w:rFonts w:ascii="Arial" w:hAnsi="Arial" w:cs="Arial"/>
          <w:b/>
        </w:rPr>
        <w:t xml:space="preserve">– </w:t>
      </w:r>
    </w:p>
    <w:p w:rsidR="00D741DD" w:rsidRDefault="00D741DD" w:rsidP="00D741DD">
      <w:pPr>
        <w:pStyle w:val="ListParagraph"/>
        <w:numPr>
          <w:ilvl w:val="0"/>
          <w:numId w:val="18"/>
        </w:numPr>
        <w:jc w:val="both"/>
        <w:rPr>
          <w:rFonts w:ascii="Arial" w:hAnsi="Arial" w:cs="Arial"/>
          <w:i/>
        </w:rPr>
      </w:pPr>
      <w:r>
        <w:rPr>
          <w:rFonts w:ascii="Arial" w:hAnsi="Arial" w:cs="Arial"/>
          <w:i/>
        </w:rPr>
        <w:t>To note receipt of the Internal Auditor’s confirmation of independence and qualifications to conduct internal audits.</w:t>
      </w:r>
    </w:p>
    <w:p w:rsidR="008532AA" w:rsidRPr="00D741DD" w:rsidRDefault="008532AA" w:rsidP="00D741DD">
      <w:pPr>
        <w:pStyle w:val="ListParagraph"/>
        <w:numPr>
          <w:ilvl w:val="0"/>
          <w:numId w:val="18"/>
        </w:numPr>
        <w:jc w:val="both"/>
        <w:rPr>
          <w:rFonts w:ascii="Arial" w:hAnsi="Arial" w:cs="Arial"/>
          <w:i/>
        </w:rPr>
      </w:pPr>
      <w:r w:rsidRPr="00D741DD">
        <w:rPr>
          <w:rFonts w:ascii="Arial" w:hAnsi="Arial" w:cs="Arial"/>
          <w:i/>
        </w:rPr>
        <w:t>To note and consider the findings of a recent mid-year audit.</w:t>
      </w:r>
    </w:p>
    <w:p w:rsidR="008532AA" w:rsidRDefault="008532AA" w:rsidP="001B6D4E">
      <w:pPr>
        <w:ind w:left="1418" w:hanging="1418"/>
        <w:jc w:val="both"/>
        <w:rPr>
          <w:rFonts w:ascii="Arial" w:hAnsi="Arial" w:cs="Arial"/>
        </w:rPr>
      </w:pPr>
    </w:p>
    <w:p w:rsidR="001B6D4E" w:rsidRDefault="008532AA" w:rsidP="008532AA">
      <w:pPr>
        <w:ind w:left="1418" w:hanging="1418"/>
        <w:jc w:val="both"/>
        <w:rPr>
          <w:i/>
          <w:sz w:val="22"/>
          <w:szCs w:val="22"/>
        </w:rPr>
      </w:pPr>
      <w:r>
        <w:rPr>
          <w:rFonts w:ascii="Arial" w:hAnsi="Arial" w:cs="Arial"/>
        </w:rPr>
        <w:t>F53.16</w:t>
      </w:r>
      <w:r>
        <w:rPr>
          <w:rFonts w:ascii="Arial" w:hAnsi="Arial" w:cs="Arial"/>
        </w:rPr>
        <w:tab/>
      </w:r>
      <w:r w:rsidR="001B6D4E" w:rsidRPr="00456BC8">
        <w:rPr>
          <w:rFonts w:ascii="Arial" w:hAnsi="Arial" w:cs="Arial"/>
          <w:b/>
        </w:rPr>
        <w:t>BANK RECONCILIATION</w:t>
      </w:r>
      <w:r w:rsidR="001B6D4E">
        <w:rPr>
          <w:rFonts w:ascii="Arial" w:hAnsi="Arial" w:cs="Arial"/>
        </w:rPr>
        <w:t xml:space="preserve"> - </w:t>
      </w:r>
      <w:r w:rsidR="001B6D4E" w:rsidRPr="00456BC8">
        <w:rPr>
          <w:rFonts w:ascii="Arial" w:hAnsi="Arial" w:cs="Arial"/>
          <w:i/>
        </w:rPr>
        <w:t>To</w:t>
      </w:r>
      <w:r w:rsidR="001B6D4E" w:rsidRPr="007653C7">
        <w:rPr>
          <w:i/>
          <w:sz w:val="22"/>
          <w:szCs w:val="22"/>
        </w:rPr>
        <w:t xml:space="preserve"> </w:t>
      </w:r>
      <w:r w:rsidR="001B6D4E" w:rsidRPr="00456BC8">
        <w:rPr>
          <w:rFonts w:ascii="Arial" w:hAnsi="Arial" w:cs="Arial"/>
          <w:i/>
        </w:rPr>
        <w:t>agree and sign</w:t>
      </w:r>
      <w:r w:rsidR="001B6D4E">
        <w:rPr>
          <w:rFonts w:ascii="Arial" w:hAnsi="Arial" w:cs="Arial"/>
          <w:i/>
        </w:rPr>
        <w:t xml:space="preserve"> the</w:t>
      </w:r>
      <w:r w:rsidR="001B6D4E" w:rsidRPr="00456BC8">
        <w:rPr>
          <w:rFonts w:ascii="Arial" w:hAnsi="Arial" w:cs="Arial"/>
          <w:i/>
        </w:rPr>
        <w:t xml:space="preserve"> Bank Reconciliation for all accounts</w:t>
      </w:r>
      <w:r w:rsidR="005E0ED2">
        <w:rPr>
          <w:rFonts w:ascii="Arial" w:hAnsi="Arial" w:cs="Arial"/>
          <w:i/>
        </w:rPr>
        <w:t>, including Petty Cash</w:t>
      </w:r>
      <w:r w:rsidR="001B6D4E" w:rsidRPr="007653C7">
        <w:rPr>
          <w:i/>
          <w:sz w:val="22"/>
          <w:szCs w:val="22"/>
        </w:rPr>
        <w:t>.</w:t>
      </w:r>
    </w:p>
    <w:p w:rsidR="00EC19F3" w:rsidRDefault="00EC19F3" w:rsidP="00EC19F3">
      <w:pPr>
        <w:ind w:left="1418" w:hanging="1418"/>
        <w:rPr>
          <w:rFonts w:ascii="Arial" w:hAnsi="Arial" w:cs="Arial"/>
          <w:b/>
        </w:rPr>
      </w:pPr>
    </w:p>
    <w:p w:rsidR="00D741DD" w:rsidRPr="0070139C" w:rsidRDefault="001B6D4E" w:rsidP="0070139C">
      <w:pPr>
        <w:ind w:left="1418" w:hanging="1418"/>
        <w:jc w:val="both"/>
        <w:rPr>
          <w:rFonts w:ascii="Arial" w:hAnsi="Arial" w:cs="Arial"/>
        </w:rPr>
      </w:pPr>
      <w:r>
        <w:rPr>
          <w:rFonts w:ascii="Arial" w:hAnsi="Arial" w:cs="Arial"/>
        </w:rPr>
        <w:t>F</w:t>
      </w:r>
      <w:r w:rsidR="00D741DD">
        <w:rPr>
          <w:rFonts w:ascii="Arial" w:hAnsi="Arial" w:cs="Arial"/>
        </w:rPr>
        <w:t>54</w:t>
      </w:r>
      <w:r w:rsidR="0001551B">
        <w:rPr>
          <w:rFonts w:ascii="Arial" w:hAnsi="Arial" w:cs="Arial"/>
        </w:rPr>
        <w:t>.1</w:t>
      </w:r>
      <w:r w:rsidR="0049291F">
        <w:rPr>
          <w:rFonts w:ascii="Arial" w:hAnsi="Arial" w:cs="Arial"/>
        </w:rPr>
        <w:t>6</w:t>
      </w:r>
      <w:r>
        <w:rPr>
          <w:rFonts w:ascii="Arial" w:hAnsi="Arial" w:cs="Arial"/>
        </w:rPr>
        <w:tab/>
      </w:r>
      <w:r w:rsidRPr="00456BC8">
        <w:rPr>
          <w:rFonts w:ascii="Arial" w:hAnsi="Arial" w:cs="Arial"/>
          <w:b/>
        </w:rPr>
        <w:t>NETT POSITION BY COST CENTRE &amp; CODE SUMMARY</w:t>
      </w:r>
      <w:r>
        <w:rPr>
          <w:rFonts w:ascii="Arial" w:hAnsi="Arial" w:cs="Arial"/>
          <w:b/>
        </w:rPr>
        <w:t xml:space="preserve"> – </w:t>
      </w:r>
    </w:p>
    <w:p w:rsidR="00D741DD" w:rsidRDefault="005E0ED2" w:rsidP="00D741DD">
      <w:pPr>
        <w:pStyle w:val="ListParagraph"/>
        <w:numPr>
          <w:ilvl w:val="0"/>
          <w:numId w:val="19"/>
        </w:numPr>
        <w:jc w:val="both"/>
        <w:rPr>
          <w:rFonts w:ascii="Arial" w:hAnsi="Arial" w:cs="Arial"/>
          <w:i/>
        </w:rPr>
      </w:pPr>
      <w:r w:rsidRPr="00D741DD">
        <w:rPr>
          <w:rFonts w:ascii="Arial" w:hAnsi="Arial" w:cs="Arial"/>
          <w:i/>
        </w:rPr>
        <w:t>To review the a</w:t>
      </w:r>
      <w:r w:rsidR="0001551B" w:rsidRPr="00D741DD">
        <w:rPr>
          <w:rFonts w:ascii="Arial" w:hAnsi="Arial" w:cs="Arial"/>
          <w:i/>
        </w:rPr>
        <w:t xml:space="preserve">ccounts </w:t>
      </w:r>
      <w:r w:rsidR="00296C3A" w:rsidRPr="00D741DD">
        <w:rPr>
          <w:rFonts w:ascii="Arial" w:hAnsi="Arial" w:cs="Arial"/>
          <w:i/>
        </w:rPr>
        <w:t xml:space="preserve">for the </w:t>
      </w:r>
      <w:r w:rsidR="0070139C">
        <w:rPr>
          <w:rFonts w:ascii="Arial" w:hAnsi="Arial" w:cs="Arial"/>
          <w:i/>
        </w:rPr>
        <w:t xml:space="preserve">first and </w:t>
      </w:r>
      <w:r w:rsidR="00D741DD" w:rsidRPr="00D741DD">
        <w:rPr>
          <w:rFonts w:ascii="Arial" w:hAnsi="Arial" w:cs="Arial"/>
          <w:i/>
        </w:rPr>
        <w:t>second</w:t>
      </w:r>
      <w:r w:rsidR="00296C3A" w:rsidRPr="00D741DD">
        <w:rPr>
          <w:rFonts w:ascii="Arial" w:hAnsi="Arial" w:cs="Arial"/>
          <w:i/>
        </w:rPr>
        <w:t xml:space="preserve"> quarter of Financial Year 1</w:t>
      </w:r>
      <w:r w:rsidR="00AF2216" w:rsidRPr="00D741DD">
        <w:rPr>
          <w:rFonts w:ascii="Arial" w:hAnsi="Arial" w:cs="Arial"/>
          <w:i/>
        </w:rPr>
        <w:t>6</w:t>
      </w:r>
      <w:r w:rsidR="001B6D4E" w:rsidRPr="00D741DD">
        <w:rPr>
          <w:rFonts w:ascii="Arial" w:hAnsi="Arial" w:cs="Arial"/>
          <w:i/>
        </w:rPr>
        <w:t>/1</w:t>
      </w:r>
      <w:r w:rsidR="00AF2216" w:rsidRPr="00D741DD">
        <w:rPr>
          <w:rFonts w:ascii="Arial" w:hAnsi="Arial" w:cs="Arial"/>
          <w:i/>
        </w:rPr>
        <w:t>7</w:t>
      </w:r>
      <w:r w:rsidR="001B6D4E" w:rsidRPr="00D741DD">
        <w:rPr>
          <w:rFonts w:ascii="Arial" w:hAnsi="Arial" w:cs="Arial"/>
          <w:i/>
        </w:rPr>
        <w:t>.</w:t>
      </w:r>
      <w:r w:rsidR="00196713" w:rsidRPr="00D741DD">
        <w:rPr>
          <w:rFonts w:ascii="Arial" w:hAnsi="Arial" w:cs="Arial"/>
          <w:i/>
        </w:rPr>
        <w:t xml:space="preserve"> </w:t>
      </w:r>
    </w:p>
    <w:p w:rsidR="001B6D4E" w:rsidRPr="00D741DD" w:rsidRDefault="00AF2216" w:rsidP="00D741DD">
      <w:pPr>
        <w:pStyle w:val="ListParagraph"/>
        <w:numPr>
          <w:ilvl w:val="0"/>
          <w:numId w:val="19"/>
        </w:numPr>
        <w:jc w:val="both"/>
        <w:rPr>
          <w:rFonts w:ascii="Arial" w:hAnsi="Arial" w:cs="Arial"/>
          <w:i/>
        </w:rPr>
      </w:pPr>
      <w:r w:rsidRPr="00D741DD">
        <w:rPr>
          <w:rFonts w:ascii="Arial" w:hAnsi="Arial" w:cs="Arial"/>
          <w:i/>
        </w:rPr>
        <w:t xml:space="preserve">To approve the restructuring of the cost codes to </w:t>
      </w:r>
      <w:r w:rsidR="0049291F" w:rsidRPr="00D741DD">
        <w:rPr>
          <w:rFonts w:ascii="Arial" w:hAnsi="Arial" w:cs="Arial"/>
          <w:i/>
        </w:rPr>
        <w:t>simplify accounting procedures</w:t>
      </w:r>
      <w:r w:rsidR="00D741DD">
        <w:rPr>
          <w:rFonts w:ascii="Arial" w:hAnsi="Arial" w:cs="Arial"/>
          <w:i/>
        </w:rPr>
        <w:t xml:space="preserve">, including clarification of </w:t>
      </w:r>
      <w:bookmarkStart w:id="0" w:name="_GoBack"/>
      <w:bookmarkEnd w:id="0"/>
      <w:r w:rsidR="00D741DD">
        <w:rPr>
          <w:rFonts w:ascii="Arial" w:hAnsi="Arial" w:cs="Arial"/>
          <w:i/>
        </w:rPr>
        <w:t>Capital and Reserve budget headings</w:t>
      </w:r>
      <w:r w:rsidR="0070139C">
        <w:rPr>
          <w:rFonts w:ascii="Arial" w:hAnsi="Arial" w:cs="Arial"/>
          <w:i/>
        </w:rPr>
        <w:t xml:space="preserve"> (separate report to follow)</w:t>
      </w:r>
    </w:p>
    <w:p w:rsidR="00FB5395" w:rsidRPr="00D741DD" w:rsidRDefault="00FB5395" w:rsidP="00D741DD">
      <w:pPr>
        <w:pStyle w:val="ListParagraph"/>
        <w:numPr>
          <w:ilvl w:val="0"/>
          <w:numId w:val="19"/>
        </w:numPr>
        <w:jc w:val="both"/>
        <w:rPr>
          <w:rFonts w:ascii="Arial" w:hAnsi="Arial" w:cs="Arial"/>
          <w:i/>
        </w:rPr>
      </w:pPr>
      <w:r w:rsidRPr="00D741DD">
        <w:rPr>
          <w:rFonts w:ascii="Arial" w:hAnsi="Arial" w:cs="Arial"/>
          <w:i/>
        </w:rPr>
        <w:t xml:space="preserve">To </w:t>
      </w:r>
      <w:r w:rsidR="0049291F" w:rsidRPr="00D741DD">
        <w:rPr>
          <w:rFonts w:ascii="Arial" w:hAnsi="Arial" w:cs="Arial"/>
          <w:i/>
        </w:rPr>
        <w:t>confirm the allocations of earmarked reserves carried forward into 2016/17 (report to follow)</w:t>
      </w:r>
    </w:p>
    <w:p w:rsidR="00F60D1C" w:rsidRDefault="00F60D1C" w:rsidP="00F60D1C">
      <w:pPr>
        <w:ind w:left="1418" w:hanging="1418"/>
        <w:rPr>
          <w:rFonts w:ascii="Arial" w:hAnsi="Arial" w:cs="Arial"/>
        </w:rPr>
      </w:pPr>
    </w:p>
    <w:p w:rsidR="00B20D5F" w:rsidRPr="00A25243" w:rsidRDefault="00F60D1C" w:rsidP="00B20D5F">
      <w:pPr>
        <w:ind w:left="1418" w:hanging="1418"/>
        <w:jc w:val="both"/>
        <w:rPr>
          <w:rFonts w:ascii="Arial" w:hAnsi="Arial" w:cs="Arial"/>
          <w:i/>
        </w:rPr>
      </w:pPr>
      <w:proofErr w:type="gramStart"/>
      <w:r>
        <w:rPr>
          <w:rFonts w:ascii="Arial" w:hAnsi="Arial" w:cs="Arial"/>
        </w:rPr>
        <w:t>F</w:t>
      </w:r>
      <w:r w:rsidR="00D741DD">
        <w:rPr>
          <w:rFonts w:ascii="Arial" w:hAnsi="Arial" w:cs="Arial"/>
        </w:rPr>
        <w:t>55</w:t>
      </w:r>
      <w:r w:rsidR="0049291F">
        <w:rPr>
          <w:rFonts w:ascii="Arial" w:hAnsi="Arial" w:cs="Arial"/>
        </w:rPr>
        <w:t>.16</w:t>
      </w:r>
      <w:r>
        <w:rPr>
          <w:rFonts w:ascii="Arial" w:hAnsi="Arial" w:cs="Arial"/>
        </w:rPr>
        <w:tab/>
      </w:r>
      <w:r w:rsidR="00B20D5F">
        <w:rPr>
          <w:rFonts w:ascii="Arial" w:hAnsi="Arial" w:cs="Arial"/>
          <w:b/>
        </w:rPr>
        <w:t>PAYMENTS</w:t>
      </w:r>
      <w:r w:rsidR="00B20D5F">
        <w:rPr>
          <w:rFonts w:ascii="Arial" w:hAnsi="Arial" w:cs="Arial"/>
        </w:rPr>
        <w:t xml:space="preserve"> – </w:t>
      </w:r>
      <w:r w:rsidR="00B20D5F">
        <w:rPr>
          <w:rFonts w:ascii="Arial" w:hAnsi="Arial" w:cs="Arial"/>
          <w:i/>
        </w:rPr>
        <w:t>To approve and sign all payments due.</w:t>
      </w:r>
      <w:proofErr w:type="gramEnd"/>
    </w:p>
    <w:p w:rsidR="000B3D7A" w:rsidRPr="000B3D7A" w:rsidRDefault="000B3D7A" w:rsidP="00A35B5D">
      <w:pPr>
        <w:ind w:left="1418" w:hanging="1418"/>
        <w:rPr>
          <w:rFonts w:ascii="Arial" w:hAnsi="Arial" w:cs="Arial"/>
          <w:i/>
        </w:rPr>
      </w:pPr>
    </w:p>
    <w:p w:rsidR="00D741DD" w:rsidRPr="00D741DD" w:rsidRDefault="000B3D7A" w:rsidP="000B3D7A">
      <w:pPr>
        <w:ind w:left="1418" w:hanging="1418"/>
        <w:rPr>
          <w:rFonts w:ascii="Arial" w:hAnsi="Arial" w:cs="Arial"/>
          <w:i/>
        </w:rPr>
      </w:pPr>
      <w:r>
        <w:rPr>
          <w:rFonts w:ascii="Arial" w:hAnsi="Arial" w:cs="Arial"/>
        </w:rPr>
        <w:t>F56.16</w:t>
      </w:r>
      <w:r>
        <w:rPr>
          <w:rFonts w:ascii="Arial" w:hAnsi="Arial" w:cs="Arial"/>
        </w:rPr>
        <w:tab/>
      </w:r>
      <w:r w:rsidRPr="000B3D7A">
        <w:rPr>
          <w:rFonts w:ascii="Arial" w:hAnsi="Arial" w:cs="Arial"/>
          <w:b/>
        </w:rPr>
        <w:t>P</w:t>
      </w:r>
      <w:r w:rsidR="00D741DD">
        <w:rPr>
          <w:rFonts w:ascii="Arial" w:hAnsi="Arial" w:cs="Arial"/>
          <w:b/>
        </w:rPr>
        <w:t xml:space="preserve">LAY PARK PROCUREMENT AUDIT </w:t>
      </w:r>
      <w:r w:rsidR="00D741DD">
        <w:rPr>
          <w:rFonts w:ascii="Arial" w:hAnsi="Arial" w:cs="Arial"/>
        </w:rPr>
        <w:t xml:space="preserve">– </w:t>
      </w:r>
      <w:r w:rsidR="00D741DD">
        <w:rPr>
          <w:rFonts w:ascii="Arial" w:hAnsi="Arial" w:cs="Arial"/>
          <w:i/>
        </w:rPr>
        <w:t>To review accounting procedures relating to the purchase of new playground equipment</w:t>
      </w:r>
      <w:r>
        <w:rPr>
          <w:rFonts w:ascii="Arial" w:hAnsi="Arial" w:cs="Arial"/>
          <w:i/>
        </w:rPr>
        <w:t xml:space="preserve"> (separate report to follow)</w:t>
      </w:r>
    </w:p>
    <w:p w:rsidR="00D741DD" w:rsidRDefault="00D741DD" w:rsidP="00A35B5D">
      <w:pPr>
        <w:ind w:left="1418" w:hanging="1418"/>
        <w:rPr>
          <w:rFonts w:ascii="Arial" w:hAnsi="Arial" w:cs="Arial"/>
        </w:rPr>
      </w:pPr>
    </w:p>
    <w:p w:rsidR="00A35B5D" w:rsidRDefault="000B3D7A" w:rsidP="00A35B5D">
      <w:pPr>
        <w:ind w:left="1418" w:hanging="1418"/>
        <w:rPr>
          <w:rFonts w:ascii="Arial" w:hAnsi="Arial" w:cs="Arial"/>
          <w:i/>
        </w:rPr>
      </w:pPr>
      <w:r>
        <w:rPr>
          <w:rFonts w:ascii="Arial" w:hAnsi="Arial" w:cs="Arial"/>
        </w:rPr>
        <w:t>F57.16</w:t>
      </w:r>
      <w:r w:rsidR="00A35B5D">
        <w:rPr>
          <w:rFonts w:ascii="Arial" w:hAnsi="Arial" w:cs="Arial"/>
        </w:rPr>
        <w:tab/>
      </w:r>
      <w:r w:rsidR="00A35B5D">
        <w:rPr>
          <w:rFonts w:ascii="Arial" w:hAnsi="Arial" w:cs="Arial"/>
          <w:b/>
        </w:rPr>
        <w:t xml:space="preserve">REVIEW THE FINANCE ROLLING PROGRAMME – </w:t>
      </w:r>
      <w:r w:rsidR="00A35B5D">
        <w:rPr>
          <w:rFonts w:ascii="Arial" w:hAnsi="Arial" w:cs="Arial"/>
          <w:i/>
        </w:rPr>
        <w:t>To review the current finance rolling programme.</w:t>
      </w:r>
    </w:p>
    <w:p w:rsidR="009F3A51" w:rsidRDefault="009F3A51" w:rsidP="00A35B5D">
      <w:pPr>
        <w:ind w:left="1418" w:hanging="1418"/>
        <w:rPr>
          <w:rFonts w:ascii="Arial" w:hAnsi="Arial" w:cs="Arial"/>
        </w:rPr>
      </w:pPr>
    </w:p>
    <w:p w:rsidR="00D741DD" w:rsidRPr="00D741DD" w:rsidRDefault="000B3D7A" w:rsidP="00EC19F3">
      <w:pPr>
        <w:ind w:left="1418" w:hanging="1418"/>
        <w:rPr>
          <w:rFonts w:ascii="Arial" w:hAnsi="Arial" w:cs="Arial"/>
          <w:i/>
        </w:rPr>
      </w:pPr>
      <w:proofErr w:type="gramStart"/>
      <w:r w:rsidRPr="000B3D7A">
        <w:rPr>
          <w:rFonts w:ascii="Arial" w:hAnsi="Arial" w:cs="Arial"/>
        </w:rPr>
        <w:t>F58.16</w:t>
      </w:r>
      <w:r w:rsidR="00EC19F3">
        <w:rPr>
          <w:rFonts w:ascii="Arial" w:hAnsi="Arial" w:cs="Arial"/>
        </w:rPr>
        <w:tab/>
      </w:r>
      <w:r w:rsidR="00D741DD">
        <w:rPr>
          <w:rFonts w:ascii="Arial" w:hAnsi="Arial" w:cs="Arial"/>
          <w:b/>
        </w:rPr>
        <w:t>5–YEAR STRATEGY</w:t>
      </w:r>
      <w:r w:rsidR="00D741DD">
        <w:rPr>
          <w:rFonts w:ascii="Arial" w:hAnsi="Arial" w:cs="Arial"/>
        </w:rPr>
        <w:t xml:space="preserve"> – </w:t>
      </w:r>
      <w:r w:rsidR="00D741DD">
        <w:rPr>
          <w:rFonts w:ascii="Arial" w:hAnsi="Arial" w:cs="Arial"/>
          <w:i/>
        </w:rPr>
        <w:t>To consider a recommendation that this be prepared, in draft form, for the approval of the new Council from May 2017.</w:t>
      </w:r>
      <w:proofErr w:type="gramEnd"/>
    </w:p>
    <w:p w:rsidR="00D741DD" w:rsidRDefault="00D741DD" w:rsidP="00EC19F3">
      <w:pPr>
        <w:ind w:left="1418" w:hanging="1418"/>
        <w:rPr>
          <w:rFonts w:ascii="Arial" w:hAnsi="Arial" w:cs="Arial"/>
        </w:rPr>
      </w:pPr>
    </w:p>
    <w:p w:rsidR="00EC19F3" w:rsidRDefault="000B3D7A" w:rsidP="00D741DD">
      <w:pPr>
        <w:rPr>
          <w:rFonts w:ascii="Arial" w:hAnsi="Arial" w:cs="Arial"/>
          <w:b/>
        </w:rPr>
      </w:pPr>
      <w:r>
        <w:rPr>
          <w:rFonts w:ascii="Arial" w:hAnsi="Arial" w:cs="Arial"/>
        </w:rPr>
        <w:t>F59.16</w:t>
      </w:r>
      <w:r w:rsidR="00D741DD">
        <w:rPr>
          <w:rFonts w:ascii="Arial" w:hAnsi="Arial" w:cs="Arial"/>
          <w:b/>
        </w:rPr>
        <w:tab/>
      </w:r>
      <w:r w:rsidR="00EC19F3">
        <w:rPr>
          <w:rFonts w:ascii="Arial" w:hAnsi="Arial" w:cs="Arial"/>
          <w:b/>
        </w:rPr>
        <w:t>ITEMS FOR NEXT MEETING</w:t>
      </w:r>
    </w:p>
    <w:p w:rsidR="00C23118" w:rsidRDefault="00C23118" w:rsidP="00EC19F3">
      <w:pPr>
        <w:ind w:left="1418" w:hanging="1418"/>
        <w:rPr>
          <w:rFonts w:ascii="Arial" w:hAnsi="Arial" w:cs="Arial"/>
        </w:rPr>
      </w:pPr>
    </w:p>
    <w:p w:rsidR="00C23118" w:rsidRPr="0085138D" w:rsidRDefault="000B3D7A" w:rsidP="00C23118">
      <w:pPr>
        <w:ind w:left="1418" w:hanging="1418"/>
        <w:rPr>
          <w:rFonts w:ascii="Arial" w:hAnsi="Arial" w:cs="Arial"/>
          <w:b/>
        </w:rPr>
      </w:pPr>
      <w:r>
        <w:rPr>
          <w:rFonts w:ascii="Arial" w:hAnsi="Arial" w:cs="Arial"/>
        </w:rPr>
        <w:t>F60.16</w:t>
      </w:r>
      <w:r w:rsidR="00C23118">
        <w:rPr>
          <w:rFonts w:ascii="Arial" w:hAnsi="Arial" w:cs="Arial"/>
        </w:rPr>
        <w:tab/>
      </w:r>
      <w:r w:rsidR="00C23118" w:rsidRPr="008F048F">
        <w:rPr>
          <w:rFonts w:ascii="Arial" w:hAnsi="Arial" w:cs="Arial"/>
          <w:b/>
        </w:rPr>
        <w:t>EXCLUSION OF THE PRESS AND PUBLIC</w:t>
      </w:r>
      <w:r w:rsidR="00C23118">
        <w:rPr>
          <w:rFonts w:ascii="Arial" w:hAnsi="Arial" w:cs="Arial"/>
          <w:b/>
        </w:rPr>
        <w:t xml:space="preserve"> - </w:t>
      </w:r>
      <w:r w:rsidR="00C23118" w:rsidRPr="0085138D">
        <w:rPr>
          <w:rFonts w:ascii="Arial" w:hAnsi="Arial" w:cs="Arial"/>
          <w:i/>
        </w:rPr>
        <w:t>To pass resolution to exclude the public under Public Bodies (Admission to Meetings) Act 1960, so as to discuss the following confidential matters.</w:t>
      </w:r>
    </w:p>
    <w:p w:rsidR="00C23118" w:rsidRDefault="00C23118" w:rsidP="00EC19F3">
      <w:pPr>
        <w:ind w:left="1418" w:hanging="1418"/>
        <w:rPr>
          <w:rFonts w:ascii="Arial" w:hAnsi="Arial" w:cs="Arial"/>
        </w:rPr>
      </w:pPr>
    </w:p>
    <w:p w:rsidR="00027875" w:rsidRPr="00B378AE" w:rsidRDefault="000B3D7A" w:rsidP="00C23118">
      <w:pPr>
        <w:ind w:left="1418" w:hanging="1418"/>
        <w:jc w:val="both"/>
        <w:rPr>
          <w:rFonts w:ascii="Arial" w:hAnsi="Arial" w:cs="Arial"/>
          <w:i/>
        </w:rPr>
      </w:pPr>
      <w:r>
        <w:rPr>
          <w:rFonts w:ascii="Arial" w:hAnsi="Arial" w:cs="Arial"/>
        </w:rPr>
        <w:t>F61.16</w:t>
      </w:r>
      <w:r w:rsidR="00C23118">
        <w:rPr>
          <w:rFonts w:ascii="Arial" w:hAnsi="Arial" w:cs="Arial"/>
        </w:rPr>
        <w:tab/>
      </w:r>
      <w:r w:rsidR="00B378AE">
        <w:rPr>
          <w:rFonts w:ascii="Arial" w:hAnsi="Arial" w:cs="Arial"/>
          <w:b/>
        </w:rPr>
        <w:t xml:space="preserve">CONFIDENTIAL MINUTES – </w:t>
      </w:r>
      <w:r w:rsidR="00B378AE">
        <w:rPr>
          <w:rFonts w:ascii="Arial" w:hAnsi="Arial" w:cs="Arial"/>
          <w:i/>
        </w:rPr>
        <w:t xml:space="preserve">To </w:t>
      </w:r>
      <w:r w:rsidR="00B378AE" w:rsidRPr="00FB5E14">
        <w:rPr>
          <w:rFonts w:ascii="Arial" w:hAnsi="Arial" w:cs="Arial"/>
          <w:i/>
        </w:rPr>
        <w:t xml:space="preserve">approve and sign the </w:t>
      </w:r>
      <w:r w:rsidR="00B378AE">
        <w:rPr>
          <w:rFonts w:ascii="Arial" w:hAnsi="Arial" w:cs="Arial"/>
          <w:i/>
        </w:rPr>
        <w:t xml:space="preserve">confidential </w:t>
      </w:r>
      <w:r w:rsidR="00B378AE" w:rsidRPr="00FB5E14">
        <w:rPr>
          <w:rFonts w:ascii="Arial" w:hAnsi="Arial" w:cs="Arial"/>
          <w:i/>
        </w:rPr>
        <w:t xml:space="preserve">minutes of the </w:t>
      </w:r>
      <w:r w:rsidR="00B378AE">
        <w:rPr>
          <w:rFonts w:ascii="Arial" w:hAnsi="Arial" w:cs="Arial"/>
          <w:i/>
        </w:rPr>
        <w:t xml:space="preserve">Finance Committee </w:t>
      </w:r>
      <w:r w:rsidR="00B378AE" w:rsidRPr="00FB5E14">
        <w:rPr>
          <w:rFonts w:ascii="Arial" w:hAnsi="Arial" w:cs="Arial"/>
          <w:i/>
        </w:rPr>
        <w:t xml:space="preserve">meeting held on </w:t>
      </w:r>
      <w:r w:rsidR="00B378AE">
        <w:rPr>
          <w:rFonts w:ascii="Arial" w:hAnsi="Arial" w:cs="Arial"/>
          <w:i/>
        </w:rPr>
        <w:t xml:space="preserve">Monday </w:t>
      </w:r>
      <w:r w:rsidR="004C781F">
        <w:rPr>
          <w:rFonts w:ascii="Arial" w:hAnsi="Arial" w:cs="Arial"/>
          <w:i/>
        </w:rPr>
        <w:t>1</w:t>
      </w:r>
      <w:r w:rsidR="0049291F">
        <w:rPr>
          <w:rFonts w:ascii="Arial" w:hAnsi="Arial" w:cs="Arial"/>
          <w:i/>
        </w:rPr>
        <w:t>1</w:t>
      </w:r>
      <w:r w:rsidR="00296C3A">
        <w:rPr>
          <w:rFonts w:ascii="Arial" w:hAnsi="Arial" w:cs="Arial"/>
          <w:i/>
        </w:rPr>
        <w:t xml:space="preserve"> </w:t>
      </w:r>
      <w:r>
        <w:rPr>
          <w:rFonts w:ascii="Arial" w:hAnsi="Arial" w:cs="Arial"/>
          <w:i/>
        </w:rPr>
        <w:t xml:space="preserve">July </w:t>
      </w:r>
      <w:r w:rsidR="00B378AE" w:rsidRPr="00FB5E14">
        <w:rPr>
          <w:rFonts w:ascii="Arial" w:hAnsi="Arial" w:cs="Arial"/>
          <w:i/>
        </w:rPr>
        <w:t>201</w:t>
      </w:r>
      <w:r w:rsidR="0049291F">
        <w:rPr>
          <w:rFonts w:ascii="Arial" w:hAnsi="Arial" w:cs="Arial"/>
          <w:i/>
        </w:rPr>
        <w:t>6</w:t>
      </w:r>
    </w:p>
    <w:p w:rsidR="00AB7A4B" w:rsidRDefault="00AB7A4B" w:rsidP="00C23118">
      <w:pPr>
        <w:ind w:left="1418" w:hanging="1418"/>
        <w:jc w:val="both"/>
        <w:rPr>
          <w:rFonts w:ascii="Arial" w:hAnsi="Arial" w:cs="Arial"/>
          <w:i/>
        </w:rPr>
      </w:pPr>
    </w:p>
    <w:p w:rsidR="00B378AE" w:rsidRDefault="000B3D7A" w:rsidP="00B378AE">
      <w:pPr>
        <w:ind w:left="1418" w:hanging="1418"/>
        <w:jc w:val="both"/>
        <w:rPr>
          <w:rFonts w:ascii="Arial" w:hAnsi="Arial" w:cs="Arial"/>
          <w:i/>
        </w:rPr>
      </w:pPr>
      <w:r>
        <w:rPr>
          <w:rFonts w:ascii="Arial" w:hAnsi="Arial" w:cs="Arial"/>
        </w:rPr>
        <w:t>F62.16</w:t>
      </w:r>
      <w:r w:rsidR="00027875">
        <w:rPr>
          <w:rFonts w:ascii="Arial" w:hAnsi="Arial" w:cs="Arial"/>
        </w:rPr>
        <w:tab/>
      </w:r>
      <w:r w:rsidR="00713124">
        <w:rPr>
          <w:rFonts w:ascii="Arial" w:hAnsi="Arial" w:cs="Arial"/>
          <w:b/>
        </w:rPr>
        <w:t xml:space="preserve">CONFIDENTIAL </w:t>
      </w:r>
      <w:r>
        <w:rPr>
          <w:rFonts w:ascii="Arial" w:hAnsi="Arial" w:cs="Arial"/>
          <w:b/>
        </w:rPr>
        <w:t>CLERK’S REPORT</w:t>
      </w:r>
      <w:r w:rsidR="00B378AE">
        <w:rPr>
          <w:rFonts w:ascii="Arial" w:hAnsi="Arial" w:cs="Arial"/>
          <w:b/>
        </w:rPr>
        <w:t xml:space="preserve"> - </w:t>
      </w:r>
      <w:r w:rsidR="00B378AE" w:rsidRPr="00344AF7">
        <w:rPr>
          <w:rFonts w:ascii="Arial" w:hAnsi="Arial" w:cs="Arial"/>
          <w:i/>
        </w:rPr>
        <w:t xml:space="preserve">To </w:t>
      </w:r>
      <w:r>
        <w:rPr>
          <w:rFonts w:ascii="Arial" w:hAnsi="Arial" w:cs="Arial"/>
          <w:i/>
        </w:rPr>
        <w:t>note any actions</w:t>
      </w:r>
      <w:r w:rsidR="00B378AE" w:rsidRPr="00344AF7">
        <w:rPr>
          <w:rFonts w:ascii="Arial" w:hAnsi="Arial" w:cs="Arial"/>
          <w:i/>
        </w:rPr>
        <w:t xml:space="preserve"> arising </w:t>
      </w:r>
      <w:r>
        <w:rPr>
          <w:rFonts w:ascii="Arial" w:hAnsi="Arial" w:cs="Arial"/>
          <w:i/>
        </w:rPr>
        <w:t xml:space="preserve">or outstanding </w:t>
      </w:r>
      <w:r w:rsidR="00B378AE" w:rsidRPr="00344AF7">
        <w:rPr>
          <w:rFonts w:ascii="Arial" w:hAnsi="Arial" w:cs="Arial"/>
          <w:i/>
        </w:rPr>
        <w:t xml:space="preserve">from the </w:t>
      </w:r>
      <w:r w:rsidR="00B378AE">
        <w:rPr>
          <w:rFonts w:ascii="Arial" w:hAnsi="Arial" w:cs="Arial"/>
          <w:i/>
        </w:rPr>
        <w:t xml:space="preserve">confidential </w:t>
      </w:r>
      <w:r w:rsidR="00B378AE" w:rsidRPr="00344AF7">
        <w:rPr>
          <w:rFonts w:ascii="Arial" w:hAnsi="Arial" w:cs="Arial"/>
          <w:i/>
        </w:rPr>
        <w:t xml:space="preserve">minutes of the previous Finance Committee meeting held on </w:t>
      </w:r>
      <w:r w:rsidR="00B378AE">
        <w:rPr>
          <w:rFonts w:ascii="Arial" w:hAnsi="Arial" w:cs="Arial"/>
          <w:i/>
        </w:rPr>
        <w:t xml:space="preserve">Monday </w:t>
      </w:r>
      <w:r w:rsidR="0001551B">
        <w:rPr>
          <w:rFonts w:ascii="Arial" w:hAnsi="Arial" w:cs="Arial"/>
          <w:i/>
        </w:rPr>
        <w:t>1</w:t>
      </w:r>
      <w:r w:rsidR="001C319A">
        <w:rPr>
          <w:rFonts w:ascii="Arial" w:hAnsi="Arial" w:cs="Arial"/>
          <w:i/>
        </w:rPr>
        <w:t>1</w:t>
      </w:r>
      <w:r>
        <w:rPr>
          <w:rFonts w:ascii="Arial" w:hAnsi="Arial" w:cs="Arial"/>
          <w:i/>
        </w:rPr>
        <w:t xml:space="preserve"> July</w:t>
      </w:r>
      <w:r w:rsidR="00A52EC7">
        <w:rPr>
          <w:rFonts w:ascii="Arial" w:hAnsi="Arial" w:cs="Arial"/>
          <w:i/>
        </w:rPr>
        <w:t xml:space="preserve"> </w:t>
      </w:r>
      <w:r w:rsidR="004C781F">
        <w:rPr>
          <w:rFonts w:ascii="Arial" w:hAnsi="Arial" w:cs="Arial"/>
          <w:i/>
        </w:rPr>
        <w:t>201</w:t>
      </w:r>
      <w:r w:rsidR="001C319A">
        <w:rPr>
          <w:rFonts w:ascii="Arial" w:hAnsi="Arial" w:cs="Arial"/>
          <w:i/>
        </w:rPr>
        <w:t>6</w:t>
      </w:r>
      <w:r w:rsidR="00B378AE">
        <w:rPr>
          <w:rFonts w:ascii="Arial" w:hAnsi="Arial" w:cs="Arial"/>
          <w:i/>
        </w:rPr>
        <w:t>.</w:t>
      </w:r>
    </w:p>
    <w:p w:rsidR="00B20D5F" w:rsidRDefault="00B20D5F" w:rsidP="00B378AE">
      <w:pPr>
        <w:ind w:left="1418" w:hanging="1418"/>
        <w:jc w:val="both"/>
        <w:rPr>
          <w:rFonts w:ascii="Arial" w:hAnsi="Arial" w:cs="Arial"/>
          <w:i/>
        </w:rPr>
      </w:pPr>
    </w:p>
    <w:p w:rsidR="00CC14B1" w:rsidRPr="00B20D5F" w:rsidRDefault="00B20D5F" w:rsidP="00B378AE">
      <w:pPr>
        <w:ind w:left="1418" w:hanging="1418"/>
        <w:jc w:val="both"/>
        <w:rPr>
          <w:rFonts w:ascii="Arial" w:hAnsi="Arial" w:cs="Arial"/>
          <w:i/>
        </w:rPr>
      </w:pPr>
      <w:r>
        <w:rPr>
          <w:rFonts w:ascii="Arial" w:hAnsi="Arial" w:cs="Arial"/>
        </w:rPr>
        <w:t>F63.16</w:t>
      </w:r>
      <w:r w:rsidRPr="00B20D5F">
        <w:rPr>
          <w:rFonts w:ascii="Arial" w:hAnsi="Arial" w:cs="Arial"/>
          <w:b/>
        </w:rPr>
        <w:tab/>
        <w:t>ANNUAL REVIEW OF PENSION BANDINGS</w:t>
      </w:r>
      <w:r>
        <w:rPr>
          <w:rFonts w:ascii="Arial" w:hAnsi="Arial" w:cs="Arial"/>
          <w:b/>
        </w:rPr>
        <w:t xml:space="preserve"> – </w:t>
      </w:r>
      <w:r>
        <w:rPr>
          <w:rFonts w:ascii="Arial" w:hAnsi="Arial" w:cs="Arial"/>
          <w:i/>
        </w:rPr>
        <w:t xml:space="preserve">To review and confirm the </w:t>
      </w:r>
      <w:proofErr w:type="gramStart"/>
      <w:r>
        <w:rPr>
          <w:rFonts w:ascii="Arial" w:hAnsi="Arial" w:cs="Arial"/>
          <w:i/>
        </w:rPr>
        <w:t>pensions</w:t>
      </w:r>
      <w:proofErr w:type="gramEnd"/>
      <w:r>
        <w:rPr>
          <w:rFonts w:ascii="Arial" w:hAnsi="Arial" w:cs="Arial"/>
          <w:i/>
        </w:rPr>
        <w:t xml:space="preserve"> bandings set in April and forecast appropriate bandings for 2017/18</w:t>
      </w:r>
    </w:p>
    <w:p w:rsidR="00CA4222" w:rsidRPr="00CA4222" w:rsidRDefault="00CA4222" w:rsidP="006E2743">
      <w:pPr>
        <w:ind w:left="1418" w:hanging="1418"/>
        <w:jc w:val="both"/>
        <w:rPr>
          <w:rFonts w:ascii="Arial" w:hAnsi="Arial" w:cs="Arial"/>
          <w:i/>
        </w:rPr>
      </w:pPr>
    </w:p>
    <w:sectPr w:rsidR="00CA4222" w:rsidRPr="00CA4222"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50" w:rsidRDefault="00363750">
      <w:r>
        <w:separator/>
      </w:r>
    </w:p>
  </w:endnote>
  <w:endnote w:type="continuationSeparator" w:id="0">
    <w:p w:rsidR="00363750" w:rsidRDefault="0036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50" w:rsidRDefault="00363750">
      <w:r>
        <w:separator/>
      </w:r>
    </w:p>
  </w:footnote>
  <w:footnote w:type="continuationSeparator" w:id="0">
    <w:p w:rsidR="00363750" w:rsidRDefault="0036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0C4" w:rsidRDefault="007E50C4">
    <w:pPr>
      <w:pStyle w:val="Header"/>
    </w:pPr>
  </w:p>
  <w:p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4">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0"/>
  </w:num>
  <w:num w:numId="3">
    <w:abstractNumId w:val="8"/>
  </w:num>
  <w:num w:numId="4">
    <w:abstractNumId w:val="18"/>
  </w:num>
  <w:num w:numId="5">
    <w:abstractNumId w:val="7"/>
  </w:num>
  <w:num w:numId="6">
    <w:abstractNumId w:val="1"/>
  </w:num>
  <w:num w:numId="7">
    <w:abstractNumId w:val="3"/>
  </w:num>
  <w:num w:numId="8">
    <w:abstractNumId w:val="6"/>
  </w:num>
  <w:num w:numId="9">
    <w:abstractNumId w:val="4"/>
  </w:num>
  <w:num w:numId="10">
    <w:abstractNumId w:val="16"/>
  </w:num>
  <w:num w:numId="11">
    <w:abstractNumId w:val="5"/>
  </w:num>
  <w:num w:numId="12">
    <w:abstractNumId w:val="12"/>
  </w:num>
  <w:num w:numId="13">
    <w:abstractNumId w:val="15"/>
  </w:num>
  <w:num w:numId="14">
    <w:abstractNumId w:val="9"/>
  </w:num>
  <w:num w:numId="15">
    <w:abstractNumId w:val="0"/>
  </w:num>
  <w:num w:numId="16">
    <w:abstractNumId w:val="14"/>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80F2E"/>
    <w:rsid w:val="00082095"/>
    <w:rsid w:val="000946AA"/>
    <w:rsid w:val="0009597A"/>
    <w:rsid w:val="00097A7C"/>
    <w:rsid w:val="000A7DD2"/>
    <w:rsid w:val="000B1B94"/>
    <w:rsid w:val="000B3D7A"/>
    <w:rsid w:val="000B658F"/>
    <w:rsid w:val="000C5BDA"/>
    <w:rsid w:val="000D292D"/>
    <w:rsid w:val="000D633A"/>
    <w:rsid w:val="000D7A6C"/>
    <w:rsid w:val="000F7BF3"/>
    <w:rsid w:val="00100E2E"/>
    <w:rsid w:val="0010505A"/>
    <w:rsid w:val="00107CDE"/>
    <w:rsid w:val="00150ADA"/>
    <w:rsid w:val="001639D4"/>
    <w:rsid w:val="00165D1F"/>
    <w:rsid w:val="00170F01"/>
    <w:rsid w:val="0017384E"/>
    <w:rsid w:val="0018010E"/>
    <w:rsid w:val="00186535"/>
    <w:rsid w:val="00192C3E"/>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5135"/>
    <w:rsid w:val="00326BD6"/>
    <w:rsid w:val="003313E9"/>
    <w:rsid w:val="00331761"/>
    <w:rsid w:val="00340AAF"/>
    <w:rsid w:val="00342239"/>
    <w:rsid w:val="003458CB"/>
    <w:rsid w:val="003554ED"/>
    <w:rsid w:val="00355EFB"/>
    <w:rsid w:val="00362563"/>
    <w:rsid w:val="00363750"/>
    <w:rsid w:val="003660E0"/>
    <w:rsid w:val="003668F8"/>
    <w:rsid w:val="00366F3D"/>
    <w:rsid w:val="00371703"/>
    <w:rsid w:val="00382952"/>
    <w:rsid w:val="0039349D"/>
    <w:rsid w:val="003B2230"/>
    <w:rsid w:val="003B2FF6"/>
    <w:rsid w:val="003C2772"/>
    <w:rsid w:val="003C5647"/>
    <w:rsid w:val="003D34EF"/>
    <w:rsid w:val="003F5043"/>
    <w:rsid w:val="00403B06"/>
    <w:rsid w:val="00415189"/>
    <w:rsid w:val="004204E5"/>
    <w:rsid w:val="00422946"/>
    <w:rsid w:val="0042644C"/>
    <w:rsid w:val="00433249"/>
    <w:rsid w:val="00434C0B"/>
    <w:rsid w:val="00436009"/>
    <w:rsid w:val="00446D06"/>
    <w:rsid w:val="004472FF"/>
    <w:rsid w:val="004563BF"/>
    <w:rsid w:val="00456BC8"/>
    <w:rsid w:val="0046149C"/>
    <w:rsid w:val="00462DC4"/>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23093"/>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7C1C"/>
    <w:rsid w:val="006155CB"/>
    <w:rsid w:val="006243EF"/>
    <w:rsid w:val="00630DC7"/>
    <w:rsid w:val="0063552A"/>
    <w:rsid w:val="00644202"/>
    <w:rsid w:val="00652476"/>
    <w:rsid w:val="00671197"/>
    <w:rsid w:val="00676A7E"/>
    <w:rsid w:val="006831B6"/>
    <w:rsid w:val="00684B22"/>
    <w:rsid w:val="006869C6"/>
    <w:rsid w:val="00691019"/>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3124"/>
    <w:rsid w:val="00720120"/>
    <w:rsid w:val="00722C93"/>
    <w:rsid w:val="0073013C"/>
    <w:rsid w:val="007301BF"/>
    <w:rsid w:val="00734AE9"/>
    <w:rsid w:val="00750B12"/>
    <w:rsid w:val="0076592B"/>
    <w:rsid w:val="00765DD2"/>
    <w:rsid w:val="00773D5C"/>
    <w:rsid w:val="00776A04"/>
    <w:rsid w:val="007824B4"/>
    <w:rsid w:val="00783978"/>
    <w:rsid w:val="00791F1C"/>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E297E"/>
    <w:rsid w:val="007E50C4"/>
    <w:rsid w:val="007F09D7"/>
    <w:rsid w:val="007F7B6C"/>
    <w:rsid w:val="0080141A"/>
    <w:rsid w:val="00801537"/>
    <w:rsid w:val="008157CF"/>
    <w:rsid w:val="008231CF"/>
    <w:rsid w:val="00832422"/>
    <w:rsid w:val="00852076"/>
    <w:rsid w:val="008532AA"/>
    <w:rsid w:val="00862EDE"/>
    <w:rsid w:val="00867BFF"/>
    <w:rsid w:val="00871981"/>
    <w:rsid w:val="00875BC0"/>
    <w:rsid w:val="00876EBD"/>
    <w:rsid w:val="00877D81"/>
    <w:rsid w:val="0088075B"/>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B46"/>
    <w:rsid w:val="00A5216E"/>
    <w:rsid w:val="00A5247E"/>
    <w:rsid w:val="00A52EC7"/>
    <w:rsid w:val="00A7345C"/>
    <w:rsid w:val="00A778D2"/>
    <w:rsid w:val="00A81667"/>
    <w:rsid w:val="00A81C4C"/>
    <w:rsid w:val="00A82328"/>
    <w:rsid w:val="00A875EA"/>
    <w:rsid w:val="00A9071E"/>
    <w:rsid w:val="00A9172B"/>
    <w:rsid w:val="00A94C7C"/>
    <w:rsid w:val="00A95650"/>
    <w:rsid w:val="00A96021"/>
    <w:rsid w:val="00AA0AFB"/>
    <w:rsid w:val="00AB11F2"/>
    <w:rsid w:val="00AB7A4B"/>
    <w:rsid w:val="00AC4B4C"/>
    <w:rsid w:val="00AD26E7"/>
    <w:rsid w:val="00AD61D3"/>
    <w:rsid w:val="00AE27D4"/>
    <w:rsid w:val="00AE2BD6"/>
    <w:rsid w:val="00AF2216"/>
    <w:rsid w:val="00B04A27"/>
    <w:rsid w:val="00B04F67"/>
    <w:rsid w:val="00B20D5F"/>
    <w:rsid w:val="00B23B4B"/>
    <w:rsid w:val="00B24AEF"/>
    <w:rsid w:val="00B26976"/>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B0B66"/>
    <w:rsid w:val="00DB435D"/>
    <w:rsid w:val="00DB49E6"/>
    <w:rsid w:val="00DC3DD2"/>
    <w:rsid w:val="00DC6418"/>
    <w:rsid w:val="00DD5A28"/>
    <w:rsid w:val="00DE5515"/>
    <w:rsid w:val="00DF3472"/>
    <w:rsid w:val="00E0460E"/>
    <w:rsid w:val="00E06F83"/>
    <w:rsid w:val="00E14C6B"/>
    <w:rsid w:val="00E275C4"/>
    <w:rsid w:val="00E3053F"/>
    <w:rsid w:val="00E354FD"/>
    <w:rsid w:val="00E35DAB"/>
    <w:rsid w:val="00E4331F"/>
    <w:rsid w:val="00E45EEF"/>
    <w:rsid w:val="00E479B8"/>
    <w:rsid w:val="00E551C7"/>
    <w:rsid w:val="00E55930"/>
    <w:rsid w:val="00E75BF8"/>
    <w:rsid w:val="00E77680"/>
    <w:rsid w:val="00E80A24"/>
    <w:rsid w:val="00E84C82"/>
    <w:rsid w:val="00E87273"/>
    <w:rsid w:val="00E9264A"/>
    <w:rsid w:val="00EA3498"/>
    <w:rsid w:val="00EC19F3"/>
    <w:rsid w:val="00EC6663"/>
    <w:rsid w:val="00ED1B2E"/>
    <w:rsid w:val="00ED260E"/>
    <w:rsid w:val="00ED2F4A"/>
    <w:rsid w:val="00EE618E"/>
    <w:rsid w:val="00F235E3"/>
    <w:rsid w:val="00F31CB9"/>
    <w:rsid w:val="00F32CF4"/>
    <w:rsid w:val="00F34A06"/>
    <w:rsid w:val="00F36680"/>
    <w:rsid w:val="00F40095"/>
    <w:rsid w:val="00F46F9C"/>
    <w:rsid w:val="00F47E96"/>
    <w:rsid w:val="00F558A5"/>
    <w:rsid w:val="00F57699"/>
    <w:rsid w:val="00F60D1C"/>
    <w:rsid w:val="00F77DEB"/>
    <w:rsid w:val="00F849D3"/>
    <w:rsid w:val="00F84B65"/>
    <w:rsid w:val="00F85ED2"/>
    <w:rsid w:val="00F91EC5"/>
    <w:rsid w:val="00FA288B"/>
    <w:rsid w:val="00FB5395"/>
    <w:rsid w:val="00FB6B83"/>
    <w:rsid w:val="00FC5131"/>
    <w:rsid w:val="00FD0F90"/>
    <w:rsid w:val="00FE18C4"/>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op.net/baystonhil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E57-8C05-4E02-AD40-B97901F5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2015-07-07T12:54:00Z</cp:lastPrinted>
  <dcterms:created xsi:type="dcterms:W3CDTF">2016-10-12T13:26:00Z</dcterms:created>
  <dcterms:modified xsi:type="dcterms:W3CDTF">2016-10-12T13:43:00Z</dcterms:modified>
</cp:coreProperties>
</file>